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0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1100D" w:rsidRPr="00D03906" w14:paraId="5264CFBB" w14:textId="77777777" w:rsidTr="0051100D">
        <w:tc>
          <w:tcPr>
            <w:tcW w:w="8494" w:type="dxa"/>
            <w:shd w:val="clear" w:color="auto" w:fill="auto"/>
          </w:tcPr>
          <w:p w14:paraId="34C832AF" w14:textId="77777777" w:rsidR="0051100D" w:rsidRPr="00D03906" w:rsidRDefault="0051100D" w:rsidP="0051100D">
            <w:pPr>
              <w:jc w:val="left"/>
              <w:rPr>
                <w:rFonts w:ascii="Century" w:eastAsia="游明朝" w:hAnsi="Century" w:cs="Arial"/>
              </w:rPr>
            </w:pPr>
            <w:r w:rsidRPr="00D03906">
              <w:rPr>
                <w:rFonts w:ascii="Century" w:eastAsia="游明朝" w:hAnsi="Century" w:cs="Arial" w:hint="eastAsia"/>
              </w:rPr>
              <w:t xml:space="preserve">You can alter the text of this document </w:t>
            </w:r>
            <w:r w:rsidRPr="00D03906">
              <w:rPr>
                <w:rFonts w:ascii="Century" w:eastAsia="游明朝" w:hAnsi="Century" w:cs="Arial"/>
              </w:rPr>
              <w:t>as needed</w:t>
            </w:r>
            <w:r w:rsidRPr="00D03906">
              <w:rPr>
                <w:rFonts w:ascii="Century" w:eastAsia="游明朝" w:hAnsi="Century" w:cs="Arial" w:hint="eastAsia"/>
              </w:rPr>
              <w:t xml:space="preserve"> without permission of the author (</w:t>
            </w:r>
            <w:r w:rsidRPr="00D03906">
              <w:rPr>
                <w:rFonts w:ascii="Century" w:eastAsia="游明朝" w:hAnsi="Century" w:cs="Arial"/>
              </w:rPr>
              <w:t>Center for the Promotion of Excellence in Higher Education</w:t>
            </w:r>
            <w:r w:rsidRPr="00D03906">
              <w:rPr>
                <w:rFonts w:ascii="Century" w:eastAsia="游明朝" w:hAnsi="Century" w:cs="Arial" w:hint="eastAsia"/>
              </w:rPr>
              <w:t>, Kyoto University) and use it to ensure that every student is informed</w:t>
            </w:r>
            <w:r w:rsidRPr="00D03906">
              <w:rPr>
                <w:rFonts w:ascii="Century" w:eastAsia="游明朝" w:hAnsi="Century" w:cs="Arial"/>
              </w:rPr>
              <w:t xml:space="preserve"> of its contents</w:t>
            </w:r>
            <w:r w:rsidRPr="00D03906">
              <w:rPr>
                <w:rFonts w:ascii="Century" w:eastAsia="游明朝" w:hAnsi="Century" w:cs="Arial" w:hint="eastAsia"/>
              </w:rPr>
              <w:t>. If you intend to distribute this very document as a template, clearly indicate the source (</w:t>
            </w:r>
            <w:r w:rsidRPr="00D03906">
              <w:rPr>
                <w:rFonts w:ascii="Century" w:eastAsia="游明朝" w:hAnsi="Century" w:cs="Arial"/>
              </w:rPr>
              <w:t>Center for the Promotion of Excellence in Higher Education</w:t>
            </w:r>
            <w:r w:rsidRPr="00D03906">
              <w:rPr>
                <w:rFonts w:ascii="Century" w:eastAsia="游明朝" w:hAnsi="Century" w:cs="Arial" w:hint="eastAsia"/>
              </w:rPr>
              <w:t xml:space="preserve">, Kyoto University) and the date cited. Please let us know of your use of this document at: </w:t>
            </w:r>
            <w:r w:rsidRPr="00D03906">
              <w:rPr>
                <w:rFonts w:ascii="Century" w:eastAsia="游明朝" w:hAnsi="Century" w:cs="Arial"/>
              </w:rPr>
              <w:t>TeachingOnline@highedu.kyoto-u.ac.jp</w:t>
            </w:r>
          </w:p>
          <w:p w14:paraId="7F4D4534" w14:textId="77777777" w:rsidR="0051100D" w:rsidRPr="00D03906" w:rsidRDefault="0051100D" w:rsidP="0051100D">
            <w:pPr>
              <w:jc w:val="right"/>
              <w:rPr>
                <w:rFonts w:ascii="Century" w:eastAsia="游明朝" w:hAnsi="Century" w:cs="Arial"/>
              </w:rPr>
            </w:pPr>
            <w:r w:rsidRPr="00D03906">
              <w:rPr>
                <w:rFonts w:ascii="Century" w:eastAsia="游明朝" w:hAnsi="Century" w:cs="Arial" w:hint="eastAsia"/>
              </w:rPr>
              <w:t>April 16, 2020</w:t>
            </w:r>
          </w:p>
        </w:tc>
      </w:tr>
    </w:tbl>
    <w:p w14:paraId="476FFA60" w14:textId="77777777" w:rsidR="0051100D" w:rsidRDefault="0051100D" w:rsidP="00D03906">
      <w:pPr>
        <w:rPr>
          <w:rFonts w:ascii="Century" w:eastAsia="游明朝" w:hAnsi="Century" w:cs="Arial"/>
        </w:rPr>
      </w:pPr>
    </w:p>
    <w:p w14:paraId="4D42BD94" w14:textId="5D4BFE84" w:rsidR="00D03906" w:rsidRPr="00D03906" w:rsidRDefault="00D03906" w:rsidP="00D03906">
      <w:pPr>
        <w:rPr>
          <w:rFonts w:ascii="Century" w:eastAsia="游明朝" w:hAnsi="Century" w:cs="Arial"/>
        </w:rPr>
      </w:pPr>
      <w:r w:rsidRPr="00D03906">
        <w:rPr>
          <w:rFonts w:ascii="Century" w:eastAsia="游明朝" w:hAnsi="Century" w:cs="Arial" w:hint="eastAsia"/>
        </w:rPr>
        <w:t>To Students</w:t>
      </w:r>
    </w:p>
    <w:p w14:paraId="146FA5AB" w14:textId="77777777" w:rsidR="00D03906" w:rsidRPr="00D03906" w:rsidRDefault="00D03906" w:rsidP="00D03906">
      <w:pPr>
        <w:rPr>
          <w:rFonts w:ascii="Century" w:eastAsia="游明朝" w:hAnsi="Century" w:cs="Arial"/>
        </w:rPr>
      </w:pPr>
    </w:p>
    <w:p w14:paraId="1A334EDD" w14:textId="77777777" w:rsidR="00D03906" w:rsidRPr="00D03906" w:rsidRDefault="00D03906" w:rsidP="00D03906">
      <w:pPr>
        <w:wordWrap w:val="0"/>
        <w:jc w:val="right"/>
        <w:rPr>
          <w:rFonts w:ascii="Century" w:eastAsia="游明朝" w:hAnsi="Century" w:cs="Arial"/>
        </w:rPr>
      </w:pPr>
      <w:r w:rsidRPr="00D03906">
        <w:rPr>
          <w:rFonts w:ascii="Century" w:eastAsia="游明朝" w:hAnsi="Century" w:cs="Arial" w:hint="eastAsia"/>
        </w:rPr>
        <w:t xml:space="preserve">Professor </w:t>
      </w:r>
      <w:proofErr w:type="spellStart"/>
      <w:r w:rsidRPr="00D03906">
        <w:rPr>
          <w:rFonts w:ascii="Century" w:eastAsia="游明朝" w:hAnsi="Century" w:cs="Arial" w:hint="eastAsia"/>
        </w:rPr>
        <w:t>Xxxxx</w:t>
      </w:r>
      <w:proofErr w:type="spellEnd"/>
      <w:r w:rsidRPr="00D03906">
        <w:rPr>
          <w:rFonts w:ascii="Century" w:eastAsia="游明朝" w:hAnsi="Century" w:cs="Arial" w:hint="eastAsia"/>
        </w:rPr>
        <w:t xml:space="preserve"> </w:t>
      </w:r>
      <w:proofErr w:type="spellStart"/>
      <w:r w:rsidRPr="00D03906">
        <w:rPr>
          <w:rFonts w:ascii="Century" w:eastAsia="游明朝" w:hAnsi="Century" w:cs="Arial" w:hint="eastAsia"/>
        </w:rPr>
        <w:t>Yyyyy</w:t>
      </w:r>
      <w:proofErr w:type="spellEnd"/>
    </w:p>
    <w:p w14:paraId="3D654189" w14:textId="38DB9C0D" w:rsidR="00D03906" w:rsidRPr="00D03906" w:rsidRDefault="00D03906" w:rsidP="00D03906">
      <w:pPr>
        <w:wordWrap w:val="0"/>
        <w:jc w:val="right"/>
        <w:rPr>
          <w:rFonts w:ascii="Century" w:eastAsia="游明朝" w:hAnsi="Century" w:cs="Arial"/>
        </w:rPr>
      </w:pPr>
      <w:r w:rsidRPr="00D03906">
        <w:rPr>
          <w:rFonts w:ascii="Century" w:eastAsia="游明朝" w:hAnsi="Century" w:cs="Arial" w:hint="eastAsia"/>
        </w:rPr>
        <w:t xml:space="preserve">Instructor, </w:t>
      </w:r>
      <w:r w:rsidR="003C0E66">
        <w:rPr>
          <w:rFonts w:ascii="Century" w:eastAsia="游明朝" w:hAnsi="Century" w:cs="Arial"/>
        </w:rPr>
        <w:t>Liberal Arts and General Education Course</w:t>
      </w:r>
      <w:r w:rsidRPr="00D03906">
        <w:rPr>
          <w:rFonts w:ascii="Century" w:eastAsia="游明朝" w:hAnsi="Century" w:cs="Arial" w:hint="eastAsia"/>
        </w:rPr>
        <w:t xml:space="preserve"> </w:t>
      </w:r>
      <w:r w:rsidRPr="00D03906">
        <w:rPr>
          <w:rFonts w:ascii="Century" w:eastAsia="游明朝" w:hAnsi="Century" w:cs="Arial"/>
        </w:rPr>
        <w:t>“</w:t>
      </w:r>
      <w:proofErr w:type="spellStart"/>
      <w:r w:rsidRPr="00D03906">
        <w:rPr>
          <w:rFonts w:ascii="Century" w:eastAsia="游明朝" w:hAnsi="Century" w:cs="Arial" w:hint="eastAsia"/>
        </w:rPr>
        <w:t>Xxxxx</w:t>
      </w:r>
      <w:proofErr w:type="spellEnd"/>
      <w:r w:rsidRPr="00D03906">
        <w:rPr>
          <w:rFonts w:ascii="Century" w:eastAsia="游明朝" w:hAnsi="Century" w:cs="Arial"/>
        </w:rPr>
        <w:t>”</w:t>
      </w:r>
    </w:p>
    <w:p w14:paraId="70900905" w14:textId="77777777" w:rsidR="00D03906" w:rsidRPr="00D03906" w:rsidRDefault="00D03906" w:rsidP="00D03906">
      <w:pPr>
        <w:jc w:val="right"/>
        <w:rPr>
          <w:rFonts w:ascii="Century" w:eastAsia="游明朝" w:hAnsi="Century" w:cs="Arial"/>
        </w:rPr>
      </w:pPr>
    </w:p>
    <w:p w14:paraId="60B7065E" w14:textId="7F4D8DF5" w:rsidR="00D03906" w:rsidRPr="0051100D" w:rsidRDefault="00D03906" w:rsidP="00D03906">
      <w:pPr>
        <w:jc w:val="center"/>
        <w:rPr>
          <w:rFonts w:ascii="Century" w:eastAsia="游明朝" w:hAnsi="Century" w:cs="Arial"/>
          <w:b/>
          <w:bCs/>
          <w:sz w:val="22"/>
          <w:szCs w:val="24"/>
        </w:rPr>
      </w:pPr>
      <w:r w:rsidRPr="0051100D">
        <w:rPr>
          <w:rFonts w:ascii="Century" w:eastAsia="游明朝" w:hAnsi="Century" w:cs="Arial" w:hint="eastAsia"/>
          <w:b/>
          <w:bCs/>
          <w:sz w:val="22"/>
          <w:szCs w:val="24"/>
        </w:rPr>
        <w:t>Respecting Copyrights on Lecture Materials and Audio</w:t>
      </w:r>
      <w:r w:rsidR="00B67972" w:rsidRPr="0051100D">
        <w:rPr>
          <w:rFonts w:ascii="Century" w:eastAsia="游明朝" w:hAnsi="Century" w:cs="Arial"/>
          <w:b/>
          <w:bCs/>
          <w:sz w:val="22"/>
          <w:szCs w:val="24"/>
        </w:rPr>
        <w:t>/</w:t>
      </w:r>
      <w:r w:rsidRPr="0051100D">
        <w:rPr>
          <w:rFonts w:ascii="Century" w:eastAsia="游明朝" w:hAnsi="Century" w:cs="Arial" w:hint="eastAsia"/>
          <w:b/>
          <w:bCs/>
          <w:sz w:val="22"/>
          <w:szCs w:val="24"/>
        </w:rPr>
        <w:t>Video Recordings</w:t>
      </w:r>
      <w:r w:rsidR="0051100D" w:rsidRPr="0051100D">
        <w:rPr>
          <w:rFonts w:ascii="Century" w:eastAsia="游明朝" w:hAnsi="Century" w:cs="Arial"/>
          <w:b/>
          <w:bCs/>
          <w:sz w:val="22"/>
          <w:szCs w:val="24"/>
        </w:rPr>
        <w:t xml:space="preserve"> </w:t>
      </w:r>
      <w:r w:rsidRPr="0051100D">
        <w:rPr>
          <w:rFonts w:ascii="Century" w:eastAsia="游明朝" w:hAnsi="Century" w:cs="Arial" w:hint="eastAsia"/>
          <w:b/>
          <w:bCs/>
          <w:sz w:val="22"/>
          <w:szCs w:val="24"/>
        </w:rPr>
        <w:t>in Zoom</w:t>
      </w:r>
    </w:p>
    <w:p w14:paraId="7CED80B3" w14:textId="77777777" w:rsidR="00D03906" w:rsidRPr="00D03906" w:rsidRDefault="00D03906" w:rsidP="0051100D">
      <w:pPr>
        <w:spacing w:beforeLines="50" w:before="180"/>
        <w:jc w:val="left"/>
        <w:rPr>
          <w:rFonts w:ascii="Century" w:eastAsia="游明朝" w:hAnsi="Century" w:cs="Arial"/>
        </w:rPr>
      </w:pPr>
      <w:r w:rsidRPr="00D03906">
        <w:rPr>
          <w:rFonts w:ascii="Century" w:eastAsia="游明朝" w:hAnsi="Century" w:cs="Arial" w:hint="eastAsia"/>
        </w:rPr>
        <w:t xml:space="preserve">    As you have been informed through the guidance, this is an on-demand course in which course takers read lecture materials uploaded in advance on </w:t>
      </w:r>
      <w:proofErr w:type="spellStart"/>
      <w:r w:rsidRPr="00D03906">
        <w:rPr>
          <w:rFonts w:ascii="Century" w:eastAsia="游明朝" w:hAnsi="Century" w:cs="Arial" w:hint="eastAsia"/>
        </w:rPr>
        <w:t>PandA</w:t>
      </w:r>
      <w:proofErr w:type="spellEnd"/>
      <w:r w:rsidRPr="00D03906">
        <w:rPr>
          <w:rFonts w:ascii="Century" w:eastAsia="游明朝" w:hAnsi="Century" w:cs="Arial" w:hint="eastAsia"/>
        </w:rPr>
        <w:t xml:space="preserve"> and pursue </w:t>
      </w:r>
      <w:r w:rsidRPr="00D03906">
        <w:rPr>
          <w:rFonts w:ascii="Century" w:eastAsia="游明朝" w:hAnsi="Century" w:cs="Arial"/>
        </w:rPr>
        <w:t xml:space="preserve">their </w:t>
      </w:r>
      <w:r w:rsidRPr="00D03906">
        <w:rPr>
          <w:rFonts w:ascii="Century" w:eastAsia="游明朝" w:hAnsi="Century" w:cs="Arial" w:hint="eastAsia"/>
        </w:rPr>
        <w:t xml:space="preserve">coursework. At times, real-time and bidirectional class sessions will be delivered using Zoom or other services. </w:t>
      </w:r>
      <w:r w:rsidRPr="00D03906">
        <w:rPr>
          <w:rFonts w:ascii="Century" w:eastAsia="游明朝" w:hAnsi="Century" w:cs="Arial"/>
        </w:rPr>
        <w:t xml:space="preserve">Summarized below is information that course takers should know </w:t>
      </w:r>
      <w:r w:rsidRPr="00D03906">
        <w:rPr>
          <w:rFonts w:ascii="Century" w:eastAsia="游明朝" w:hAnsi="Century" w:cs="Arial"/>
          <w:highlight w:val="lightGray"/>
        </w:rPr>
        <w:t>r</w:t>
      </w:r>
      <w:r w:rsidRPr="00D03906">
        <w:rPr>
          <w:rFonts w:ascii="Century" w:eastAsia="游明朝" w:hAnsi="Century" w:cs="Arial" w:hint="eastAsia"/>
          <w:highlight w:val="lightGray"/>
        </w:rPr>
        <w:t>egarding copyrights on uploaded lecture materials and audio and video recordings of lectures in Zoom.</w:t>
      </w:r>
      <w:r w:rsidRPr="00D03906">
        <w:rPr>
          <w:rFonts w:ascii="Century" w:eastAsia="游明朝" w:hAnsi="Century" w:cs="Arial" w:hint="eastAsia"/>
        </w:rPr>
        <w:t xml:space="preserve"> </w:t>
      </w:r>
      <w:r w:rsidRPr="00D03906">
        <w:rPr>
          <w:rFonts w:ascii="Century" w:eastAsia="游明朝" w:hAnsi="Century" w:cs="Arial" w:hint="eastAsia"/>
          <w:u w:val="single"/>
        </w:rPr>
        <w:t xml:space="preserve">It is illegal to use such materials outside the class. For example, without permission, you are not allowed to share </w:t>
      </w:r>
      <w:r w:rsidRPr="00D03906">
        <w:rPr>
          <w:rFonts w:ascii="Century" w:eastAsia="游明朝" w:hAnsi="Century" w:cs="Arial"/>
          <w:u w:val="single"/>
        </w:rPr>
        <w:t xml:space="preserve">these </w:t>
      </w:r>
      <w:r w:rsidRPr="00D03906">
        <w:rPr>
          <w:rFonts w:ascii="Century" w:eastAsia="游明朝" w:hAnsi="Century" w:cs="Arial" w:hint="eastAsia"/>
          <w:u w:val="single"/>
        </w:rPr>
        <w:t xml:space="preserve">materials on </w:t>
      </w:r>
      <w:proofErr w:type="spellStart"/>
      <w:r w:rsidRPr="00D03906">
        <w:rPr>
          <w:rFonts w:ascii="Century" w:eastAsia="游明朝" w:hAnsi="Century" w:cs="Arial" w:hint="eastAsia"/>
          <w:u w:val="single"/>
        </w:rPr>
        <w:t>SNS</w:t>
      </w:r>
      <w:proofErr w:type="spellEnd"/>
      <w:r w:rsidRPr="00D03906">
        <w:rPr>
          <w:rFonts w:ascii="Century" w:eastAsia="游明朝" w:hAnsi="Century" w:cs="Arial" w:hint="eastAsia"/>
          <w:u w:val="single"/>
        </w:rPr>
        <w:t xml:space="preserve"> or otherwise redistribute them. Such </w:t>
      </w:r>
      <w:r w:rsidRPr="00D03906">
        <w:rPr>
          <w:rFonts w:ascii="Century" w:eastAsia="游明朝" w:hAnsi="Century" w:cs="Arial"/>
          <w:u w:val="single"/>
        </w:rPr>
        <w:t>a</w:t>
      </w:r>
      <w:r w:rsidRPr="00D03906">
        <w:rPr>
          <w:rFonts w:ascii="Century" w:eastAsia="游明朝" w:hAnsi="Century" w:cs="Arial" w:hint="eastAsia"/>
          <w:u w:val="single"/>
        </w:rPr>
        <w:t>ct</w:t>
      </w:r>
      <w:r w:rsidRPr="00D03906">
        <w:rPr>
          <w:rFonts w:ascii="Century" w:eastAsia="游明朝" w:hAnsi="Century" w:cs="Arial"/>
          <w:u w:val="single"/>
        </w:rPr>
        <w:t>s</w:t>
      </w:r>
      <w:r w:rsidRPr="00D03906">
        <w:rPr>
          <w:rFonts w:ascii="Century" w:eastAsia="游明朝" w:hAnsi="Century" w:cs="Arial" w:hint="eastAsia"/>
          <w:u w:val="single"/>
        </w:rPr>
        <w:t xml:space="preserve"> may lead to a lawsuit.</w:t>
      </w:r>
      <w:r w:rsidRPr="00D03906">
        <w:rPr>
          <w:rFonts w:ascii="Century" w:eastAsia="游明朝" w:hAnsi="Century" w:cs="Arial" w:hint="eastAsia"/>
        </w:rPr>
        <w:t xml:space="preserve"> Accordingly, you are advised to read through the following </w:t>
      </w:r>
      <w:r w:rsidRPr="00D03906">
        <w:rPr>
          <w:rFonts w:ascii="Century" w:eastAsia="游明朝" w:hAnsi="Century" w:cs="Arial"/>
        </w:rPr>
        <w:t xml:space="preserve">information </w:t>
      </w:r>
      <w:r w:rsidRPr="00D03906">
        <w:rPr>
          <w:rFonts w:ascii="Century" w:eastAsia="游明朝" w:hAnsi="Century" w:cs="Arial" w:hint="eastAsia"/>
        </w:rPr>
        <w:t xml:space="preserve">before the course </w:t>
      </w:r>
      <w:r w:rsidRPr="00D03906">
        <w:rPr>
          <w:rFonts w:ascii="Century" w:eastAsia="游明朝" w:hAnsi="Century" w:cs="Arial"/>
        </w:rPr>
        <w:t>begins</w:t>
      </w:r>
      <w:r w:rsidRPr="00D03906">
        <w:rPr>
          <w:rFonts w:ascii="Century" w:eastAsia="游明朝" w:hAnsi="Century" w:cs="Arial" w:hint="eastAsia"/>
        </w:rPr>
        <w:t xml:space="preserve">. </w:t>
      </w:r>
      <w:r w:rsidRPr="00D03906">
        <w:rPr>
          <w:rFonts w:ascii="Century" w:eastAsia="游明朝" w:hAnsi="Century" w:cs="Arial" w:hint="eastAsia"/>
          <w:b/>
          <w:bCs/>
          <w:u w:val="single"/>
        </w:rPr>
        <w:t xml:space="preserve">The information given below is </w:t>
      </w:r>
      <w:proofErr w:type="gramStart"/>
      <w:r w:rsidRPr="00D03906">
        <w:rPr>
          <w:rFonts w:ascii="Century" w:eastAsia="游明朝" w:hAnsi="Century" w:cs="Arial" w:hint="eastAsia"/>
          <w:b/>
          <w:bCs/>
          <w:u w:val="single"/>
        </w:rPr>
        <w:t>absolutely relevant</w:t>
      </w:r>
      <w:proofErr w:type="gramEnd"/>
      <w:r w:rsidRPr="00D03906">
        <w:rPr>
          <w:rFonts w:ascii="Century" w:eastAsia="游明朝" w:hAnsi="Century" w:cs="Arial" w:hint="eastAsia"/>
          <w:b/>
          <w:bCs/>
          <w:u w:val="single"/>
        </w:rPr>
        <w:t xml:space="preserve"> not only to this course, but also to your learning and research activities on campus</w:t>
      </w:r>
      <w:r w:rsidRPr="00D03906">
        <w:rPr>
          <w:rFonts w:ascii="Century" w:eastAsia="游明朝" w:hAnsi="Century" w:cs="Arial"/>
          <w:b/>
          <w:bCs/>
          <w:u w:val="single"/>
        </w:rPr>
        <w:t>,</w:t>
      </w:r>
      <w:r w:rsidRPr="00D03906">
        <w:rPr>
          <w:rFonts w:ascii="Century" w:eastAsia="游明朝" w:hAnsi="Century" w:cs="Arial" w:hint="eastAsia"/>
          <w:b/>
          <w:bCs/>
          <w:u w:val="single"/>
        </w:rPr>
        <w:t xml:space="preserve"> and even to your </w:t>
      </w:r>
      <w:r w:rsidRPr="00D03906">
        <w:rPr>
          <w:rFonts w:ascii="Century" w:eastAsia="游明朝" w:hAnsi="Century" w:cs="Arial"/>
          <w:b/>
          <w:bCs/>
          <w:u w:val="single"/>
        </w:rPr>
        <w:t>life after college</w:t>
      </w:r>
      <w:r w:rsidRPr="00D03906">
        <w:rPr>
          <w:rFonts w:ascii="Century" w:eastAsia="游明朝" w:hAnsi="Century" w:cs="Arial" w:hint="eastAsia"/>
          <w:b/>
          <w:bCs/>
          <w:u w:val="single"/>
        </w:rPr>
        <w:t>.</w:t>
      </w:r>
    </w:p>
    <w:p w14:paraId="3E6F4A3D" w14:textId="77777777" w:rsidR="00D03906" w:rsidRPr="00D03906" w:rsidRDefault="00D03906" w:rsidP="00D03906">
      <w:pPr>
        <w:jc w:val="left"/>
        <w:rPr>
          <w:rFonts w:ascii="Century" w:eastAsia="游明朝" w:hAnsi="Century" w:cs="Arial"/>
        </w:rPr>
      </w:pPr>
    </w:p>
    <w:p w14:paraId="4E7FDFB3" w14:textId="77777777" w:rsidR="00D03906" w:rsidRPr="00D03906" w:rsidRDefault="00D03906" w:rsidP="00D03906">
      <w:pPr>
        <w:jc w:val="left"/>
        <w:rPr>
          <w:rFonts w:ascii="Century" w:eastAsia="游明朝" w:hAnsi="Century" w:cs="Arial"/>
        </w:rPr>
      </w:pPr>
      <w:r w:rsidRPr="00D03906">
        <w:rPr>
          <w:rFonts w:ascii="Century" w:eastAsia="游明朝" w:hAnsi="Century" w:cs="Arial"/>
        </w:rPr>
        <w:t>■</w:t>
      </w:r>
      <w:r w:rsidRPr="00D03906">
        <w:rPr>
          <w:rFonts w:ascii="Century" w:eastAsia="游明朝" w:hAnsi="Century" w:cs="Arial" w:hint="eastAsia"/>
        </w:rPr>
        <w:t xml:space="preserve"> Lecture materials to be uploaded in this course to </w:t>
      </w:r>
      <w:proofErr w:type="spellStart"/>
      <w:r w:rsidRPr="00D03906">
        <w:rPr>
          <w:rFonts w:ascii="Century" w:eastAsia="游明朝" w:hAnsi="Century" w:cs="Arial" w:hint="eastAsia"/>
        </w:rPr>
        <w:t>PandA</w:t>
      </w:r>
      <w:proofErr w:type="spellEnd"/>
    </w:p>
    <w:p w14:paraId="1AB5B231" w14:textId="77777777" w:rsidR="00D03906" w:rsidRPr="00D03906" w:rsidRDefault="00D03906" w:rsidP="00D03906">
      <w:pPr>
        <w:ind w:left="360"/>
        <w:jc w:val="left"/>
        <w:rPr>
          <w:rFonts w:ascii="Century" w:eastAsia="游明朝" w:hAnsi="Century" w:cs="Arial"/>
        </w:rPr>
      </w:pPr>
      <w:r w:rsidRPr="00D03906">
        <w:rPr>
          <w:rFonts w:ascii="Century" w:eastAsia="游明朝" w:hAnsi="Century" w:cs="Arial" w:hint="eastAsia"/>
        </w:rPr>
        <w:t>1. PDF</w:t>
      </w:r>
      <w:r w:rsidRPr="00D03906">
        <w:rPr>
          <w:rFonts w:ascii="Century" w:eastAsia="游明朝" w:hAnsi="Century" w:cs="Arial"/>
        </w:rPr>
        <w:t xml:space="preserve"> text</w:t>
      </w:r>
      <w:r w:rsidRPr="00D03906">
        <w:rPr>
          <w:rFonts w:ascii="Century" w:eastAsia="游明朝" w:hAnsi="Century" w:cs="Arial" w:hint="eastAsia"/>
        </w:rPr>
        <w:t xml:space="preserve"> created for the course by the instructor</w:t>
      </w:r>
    </w:p>
    <w:p w14:paraId="4781C550" w14:textId="77777777" w:rsidR="00D03906" w:rsidRPr="00D03906" w:rsidRDefault="00D03906" w:rsidP="00D03906">
      <w:pPr>
        <w:ind w:left="709" w:hanging="349"/>
        <w:jc w:val="left"/>
        <w:rPr>
          <w:rFonts w:ascii="Century" w:eastAsia="游明朝" w:hAnsi="Century" w:cs="Arial"/>
        </w:rPr>
      </w:pPr>
      <w:r w:rsidRPr="00D03906">
        <w:rPr>
          <w:rFonts w:ascii="Century" w:eastAsia="游明朝" w:hAnsi="Century" w:cs="Arial" w:hint="eastAsia"/>
        </w:rPr>
        <w:t>2. Articles written by the instructor and previously released in a newspaper or economic magazine</w:t>
      </w:r>
    </w:p>
    <w:p w14:paraId="587B5ACA" w14:textId="77777777" w:rsidR="00D03906" w:rsidRPr="00D03906" w:rsidRDefault="00D03906" w:rsidP="00D03906">
      <w:pPr>
        <w:ind w:left="709" w:hanging="349"/>
        <w:jc w:val="left"/>
        <w:rPr>
          <w:rFonts w:ascii="Century" w:eastAsia="游明朝" w:hAnsi="Century" w:cs="Arial"/>
        </w:rPr>
      </w:pPr>
      <w:r w:rsidRPr="00D03906">
        <w:rPr>
          <w:rFonts w:ascii="Century" w:eastAsia="游明朝" w:hAnsi="Century" w:cs="Arial" w:hint="eastAsia"/>
        </w:rPr>
        <w:t>3. An online version of the interview article describing the instructor</w:t>
      </w:r>
      <w:r w:rsidRPr="00D03906">
        <w:rPr>
          <w:rFonts w:ascii="Century" w:eastAsia="游明朝" w:hAnsi="Century" w:cs="Arial"/>
        </w:rPr>
        <w:t>’</w:t>
      </w:r>
      <w:r w:rsidRPr="00D03906">
        <w:rPr>
          <w:rFonts w:ascii="Century" w:eastAsia="游明朝" w:hAnsi="Century" w:cs="Arial" w:hint="eastAsia"/>
        </w:rPr>
        <w:t>s career as researcher published in the university</w:t>
      </w:r>
      <w:r w:rsidRPr="00D03906">
        <w:rPr>
          <w:rFonts w:ascii="Century" w:eastAsia="游明朝" w:hAnsi="Century" w:cs="Arial"/>
        </w:rPr>
        <w:t>’</w:t>
      </w:r>
      <w:r w:rsidRPr="00D03906">
        <w:rPr>
          <w:rFonts w:ascii="Century" w:eastAsia="游明朝" w:hAnsi="Century" w:cs="Arial" w:hint="eastAsia"/>
        </w:rPr>
        <w:t>s public relations magazine</w:t>
      </w:r>
    </w:p>
    <w:p w14:paraId="0F56D13A" w14:textId="77777777" w:rsidR="00D03906" w:rsidRPr="00D03906" w:rsidRDefault="00D03906" w:rsidP="00D03906">
      <w:pPr>
        <w:ind w:left="709" w:hanging="349"/>
        <w:jc w:val="left"/>
        <w:rPr>
          <w:rFonts w:ascii="Century" w:eastAsia="游明朝" w:hAnsi="Century" w:cs="Arial"/>
        </w:rPr>
      </w:pPr>
      <w:r w:rsidRPr="00D03906">
        <w:rPr>
          <w:rFonts w:ascii="Century" w:eastAsia="游明朝" w:hAnsi="Century" w:cs="Arial" w:hint="eastAsia"/>
        </w:rPr>
        <w:t>4. YouTube videos of lectures released by teachers working at other universities and made available to the public</w:t>
      </w:r>
    </w:p>
    <w:p w14:paraId="10A54962" w14:textId="77777777" w:rsidR="00D03906" w:rsidRPr="00D03906" w:rsidRDefault="00D03906" w:rsidP="00D03906">
      <w:pPr>
        <w:ind w:left="360"/>
        <w:jc w:val="left"/>
        <w:rPr>
          <w:rFonts w:ascii="Century" w:eastAsia="游明朝" w:hAnsi="Century" w:cs="Arial"/>
        </w:rPr>
      </w:pPr>
      <w:r w:rsidRPr="00D03906">
        <w:rPr>
          <w:rFonts w:ascii="Century" w:eastAsia="游明朝" w:hAnsi="Century" w:cs="Arial" w:hint="eastAsia"/>
        </w:rPr>
        <w:t xml:space="preserve">5. Treatises released on </w:t>
      </w:r>
      <w:r w:rsidRPr="00D03906">
        <w:rPr>
          <w:rFonts w:ascii="Century" w:eastAsia="游明朝" w:hAnsi="Century" w:cs="Arial"/>
        </w:rPr>
        <w:t>J-STAGE</w:t>
      </w:r>
      <w:r w:rsidRPr="00D03906">
        <w:rPr>
          <w:rFonts w:ascii="Century" w:eastAsia="游明朝" w:hAnsi="Century" w:cs="Arial" w:hint="eastAsia"/>
        </w:rPr>
        <w:t xml:space="preserve"> or </w:t>
      </w:r>
      <w:proofErr w:type="spellStart"/>
      <w:r w:rsidRPr="00D03906">
        <w:rPr>
          <w:rFonts w:ascii="Century" w:eastAsia="游明朝" w:hAnsi="Century" w:cs="Arial" w:hint="eastAsia"/>
        </w:rPr>
        <w:t>K</w:t>
      </w:r>
      <w:r w:rsidRPr="00D03906">
        <w:rPr>
          <w:rFonts w:ascii="Century" w:eastAsia="游明朝" w:hAnsi="Century" w:cs="Arial"/>
        </w:rPr>
        <w:t>URENAI</w:t>
      </w:r>
      <w:proofErr w:type="spellEnd"/>
      <w:r w:rsidRPr="00D03906">
        <w:rPr>
          <w:rFonts w:ascii="Century" w:eastAsia="游明朝" w:hAnsi="Century" w:cs="Arial" w:hint="eastAsia"/>
        </w:rPr>
        <w:t xml:space="preserve"> on an open access basis</w:t>
      </w:r>
    </w:p>
    <w:p w14:paraId="2FFCE7A1" w14:textId="77777777" w:rsidR="00D03906" w:rsidRPr="00D03906" w:rsidRDefault="00D03906" w:rsidP="00D03906">
      <w:pPr>
        <w:jc w:val="left"/>
        <w:rPr>
          <w:rFonts w:ascii="Century" w:eastAsia="游明朝" w:hAnsi="Century" w:cs="Arial"/>
        </w:rPr>
      </w:pPr>
    </w:p>
    <w:p w14:paraId="144ED9B7" w14:textId="77777777" w:rsidR="00D03906" w:rsidRPr="00D03906" w:rsidRDefault="00D03906" w:rsidP="00D03906">
      <w:pPr>
        <w:jc w:val="left"/>
        <w:rPr>
          <w:rFonts w:ascii="Century" w:eastAsia="游明朝" w:hAnsi="Century" w:cs="Arial"/>
        </w:rPr>
      </w:pPr>
      <w:r w:rsidRPr="00D03906">
        <w:rPr>
          <w:rFonts w:ascii="Century" w:eastAsia="游明朝" w:hAnsi="Century" w:cs="Arial"/>
        </w:rPr>
        <w:t>■</w:t>
      </w:r>
      <w:r w:rsidRPr="00D03906">
        <w:rPr>
          <w:rFonts w:ascii="Century" w:eastAsia="游明朝" w:hAnsi="Century" w:cs="Arial" w:hint="eastAsia"/>
        </w:rPr>
        <w:t xml:space="preserve"> Use of </w:t>
      </w:r>
      <w:r w:rsidRPr="00D03906">
        <w:rPr>
          <w:rFonts w:ascii="Century" w:eastAsia="游明朝" w:hAnsi="Century" w:cs="Arial"/>
        </w:rPr>
        <w:t xml:space="preserve">materials </w:t>
      </w:r>
      <w:r w:rsidRPr="00D03906">
        <w:rPr>
          <w:rFonts w:ascii="Century" w:eastAsia="游明朝" w:hAnsi="Century" w:cs="Arial" w:hint="eastAsia"/>
        </w:rPr>
        <w:t>as described above as copyrighted works is subject to the Copyright Act, which protects the authors</w:t>
      </w:r>
      <w:r w:rsidRPr="00D03906">
        <w:rPr>
          <w:rFonts w:ascii="Century" w:eastAsia="游明朝" w:hAnsi="Century" w:cs="Arial"/>
        </w:rPr>
        <w:t>’</w:t>
      </w:r>
      <w:r w:rsidRPr="00D03906">
        <w:rPr>
          <w:rFonts w:ascii="Century" w:eastAsia="游明朝" w:hAnsi="Century" w:cs="Arial" w:hint="eastAsia"/>
        </w:rPr>
        <w:t xml:space="preserve"> rights. The act is an important system designed to prevent infringements of the authors</w:t>
      </w:r>
      <w:r w:rsidRPr="00D03906">
        <w:rPr>
          <w:rFonts w:ascii="Century" w:eastAsia="游明朝" w:hAnsi="Century" w:cs="Arial"/>
        </w:rPr>
        <w:t>’</w:t>
      </w:r>
      <w:r w:rsidRPr="00D03906">
        <w:rPr>
          <w:rFonts w:ascii="Century" w:eastAsia="游明朝" w:hAnsi="Century" w:cs="Arial" w:hint="eastAsia"/>
        </w:rPr>
        <w:t xml:space="preserve"> rights committed by third parties, such as modifying or distributing a work without permission. The Copyright Act also sets forth cases in which the authors</w:t>
      </w:r>
      <w:r w:rsidRPr="00D03906">
        <w:rPr>
          <w:rFonts w:ascii="Century" w:eastAsia="游明朝" w:hAnsi="Century" w:cs="Arial"/>
        </w:rPr>
        <w:t>’</w:t>
      </w:r>
      <w:r w:rsidRPr="00D03906">
        <w:rPr>
          <w:rFonts w:ascii="Century" w:eastAsia="游明朝" w:hAnsi="Century" w:cs="Arial" w:hint="eastAsia"/>
        </w:rPr>
        <w:t xml:space="preserve"> rights are intentionally restricted, such as the use of copyrighted works for educational purposes.</w:t>
      </w:r>
    </w:p>
    <w:p w14:paraId="30030D3C"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The course allows the course takers to use copyrighted works</w:t>
      </w:r>
      <w:r w:rsidRPr="00D03906">
        <w:rPr>
          <w:rFonts w:ascii="Century" w:eastAsia="游明朝" w:hAnsi="Century" w:cs="Arial"/>
        </w:rPr>
        <w:t>,</w:t>
      </w:r>
      <w:r w:rsidRPr="00D03906">
        <w:rPr>
          <w:rFonts w:ascii="Century" w:eastAsia="游明朝" w:hAnsi="Century" w:cs="Arial" w:hint="eastAsia"/>
        </w:rPr>
        <w:t xml:space="preserve"> such as </w:t>
      </w:r>
      <w:r w:rsidRPr="00D03906">
        <w:rPr>
          <w:rFonts w:ascii="Century" w:eastAsia="游明朝" w:hAnsi="Century" w:cs="Arial"/>
        </w:rPr>
        <w:t xml:space="preserve">those </w:t>
      </w:r>
      <w:r w:rsidRPr="00D03906">
        <w:rPr>
          <w:rFonts w:ascii="Century" w:eastAsia="游明朝" w:hAnsi="Century" w:cs="Arial" w:hint="eastAsia"/>
        </w:rPr>
        <w:t>described above</w:t>
      </w:r>
      <w:r w:rsidRPr="00D03906">
        <w:rPr>
          <w:rFonts w:ascii="Century" w:eastAsia="游明朝" w:hAnsi="Century" w:cs="Arial"/>
        </w:rPr>
        <w:t>,</w:t>
      </w:r>
      <w:r w:rsidRPr="00D03906">
        <w:rPr>
          <w:rFonts w:ascii="Century" w:eastAsia="游明朝" w:hAnsi="Century" w:cs="Arial" w:hint="eastAsia"/>
        </w:rPr>
        <w:t xml:space="preserve"> to achieve the course objectives. However, </w:t>
      </w:r>
      <w:r w:rsidRPr="00D03906">
        <w:rPr>
          <w:rFonts w:ascii="Century" w:eastAsia="游明朝" w:hAnsi="Century" w:cs="Arial" w:hint="eastAsia"/>
          <w:u w:val="single"/>
        </w:rPr>
        <w:t xml:space="preserve">this never means that you are allowed to redistribute these copyrighted materials without </w:t>
      </w:r>
      <w:r w:rsidRPr="00D03906">
        <w:rPr>
          <w:rFonts w:ascii="Century" w:eastAsia="游明朝" w:hAnsi="Century" w:cs="Arial"/>
          <w:u w:val="single"/>
        </w:rPr>
        <w:t xml:space="preserve">the </w:t>
      </w:r>
      <w:r w:rsidRPr="00D03906">
        <w:rPr>
          <w:rFonts w:ascii="Century" w:eastAsia="游明朝" w:hAnsi="Century" w:cs="Arial" w:hint="eastAsia"/>
          <w:u w:val="single"/>
        </w:rPr>
        <w:t>permission of the author.</w:t>
      </w:r>
    </w:p>
    <w:p w14:paraId="001F82C7" w14:textId="77777777" w:rsidR="00D03906" w:rsidRPr="00D03906" w:rsidRDefault="00D03906" w:rsidP="00D03906">
      <w:pPr>
        <w:jc w:val="left"/>
        <w:rPr>
          <w:rFonts w:ascii="Century" w:eastAsia="游明朝" w:hAnsi="Century" w:cs="Arial"/>
        </w:rPr>
      </w:pPr>
    </w:p>
    <w:p w14:paraId="53E8C6D0"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Who holds the copyright </w:t>
      </w:r>
      <w:r w:rsidRPr="00D03906">
        <w:rPr>
          <w:rFonts w:ascii="Century" w:eastAsia="游明朝" w:hAnsi="Century" w:cs="Arial"/>
        </w:rPr>
        <w:t>to</w:t>
      </w:r>
      <w:r w:rsidRPr="00D03906">
        <w:rPr>
          <w:rFonts w:ascii="Century" w:eastAsia="游明朝" w:hAnsi="Century" w:cs="Arial" w:hint="eastAsia"/>
        </w:rPr>
        <w:t xml:space="preserve"> each material? To what extent is its use permitted?</w:t>
      </w:r>
    </w:p>
    <w:p w14:paraId="241FEE16"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w:t>
      </w:r>
      <w:r w:rsidRPr="00D03906">
        <w:rPr>
          <w:rFonts w:ascii="Century" w:eastAsia="游明朝" w:hAnsi="Century" w:cs="Arial"/>
        </w:rPr>
        <w:t xml:space="preserve">Course </w:t>
      </w:r>
      <w:r w:rsidRPr="00D03906">
        <w:rPr>
          <w:rFonts w:ascii="Century" w:eastAsia="游明朝" w:hAnsi="Century" w:cs="Arial" w:hint="eastAsia"/>
        </w:rPr>
        <w:t>takers are advised to recognize two points: who holds the copyright and to what extent its use is permitted.</w:t>
      </w:r>
    </w:p>
    <w:p w14:paraId="77FD7FA8" w14:textId="77777777" w:rsidR="00D03906" w:rsidRPr="00D03906" w:rsidRDefault="00D03906" w:rsidP="00D03906">
      <w:pPr>
        <w:jc w:val="left"/>
        <w:rPr>
          <w:rFonts w:ascii="Century" w:eastAsia="游明朝" w:hAnsi="Century" w:cs="Arial"/>
        </w:rPr>
      </w:pPr>
    </w:p>
    <w:p w14:paraId="53173CAD"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1. PDF </w:t>
      </w:r>
      <w:r w:rsidRPr="00D03906">
        <w:rPr>
          <w:rFonts w:ascii="Century" w:eastAsia="游明朝" w:hAnsi="Century" w:cs="Arial"/>
        </w:rPr>
        <w:t xml:space="preserve">text </w:t>
      </w:r>
      <w:r w:rsidRPr="00D03906">
        <w:rPr>
          <w:rFonts w:ascii="Century" w:eastAsia="游明朝" w:hAnsi="Century" w:cs="Arial" w:hint="eastAsia"/>
        </w:rPr>
        <w:t>created for the course by the instructor</w:t>
      </w:r>
    </w:p>
    <w:p w14:paraId="3D7FA160"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The instructor has the copyright. In general, such </w:t>
      </w:r>
      <w:r w:rsidRPr="00D03906">
        <w:rPr>
          <w:rFonts w:ascii="Century" w:eastAsia="游明朝" w:hAnsi="Century" w:cs="Arial"/>
        </w:rPr>
        <w:t>material</w:t>
      </w:r>
      <w:r w:rsidRPr="00D03906">
        <w:rPr>
          <w:rFonts w:ascii="Century" w:eastAsia="游明朝" w:hAnsi="Century" w:cs="Arial" w:hint="eastAsia"/>
        </w:rPr>
        <w:t xml:space="preserve">s have been unpublished. Consequently, </w:t>
      </w:r>
      <w:r w:rsidRPr="00D03906">
        <w:rPr>
          <w:rFonts w:ascii="Century" w:eastAsia="游明朝" w:hAnsi="Century" w:cs="Arial" w:hint="eastAsia"/>
          <w:u w:val="single"/>
        </w:rPr>
        <w:t xml:space="preserve">without permission of the instructor, it is illegal to redistribute such material by sharing it on </w:t>
      </w:r>
      <w:proofErr w:type="spellStart"/>
      <w:r w:rsidRPr="00D03906">
        <w:rPr>
          <w:rFonts w:ascii="Century" w:eastAsia="游明朝" w:hAnsi="Century" w:cs="Arial" w:hint="eastAsia"/>
          <w:u w:val="single"/>
        </w:rPr>
        <w:t>SNS</w:t>
      </w:r>
      <w:proofErr w:type="spellEnd"/>
      <w:r w:rsidRPr="00D03906">
        <w:rPr>
          <w:rFonts w:ascii="Century" w:eastAsia="游明朝" w:hAnsi="Century" w:cs="Arial" w:hint="eastAsia"/>
          <w:u w:val="single"/>
        </w:rPr>
        <w:t xml:space="preserve"> or uploading it to a third-party website (even if </w:t>
      </w:r>
      <w:r w:rsidRPr="00D03906">
        <w:rPr>
          <w:rFonts w:ascii="Century" w:eastAsia="游明朝" w:hAnsi="Century" w:cs="Arial"/>
          <w:u w:val="single"/>
        </w:rPr>
        <w:t xml:space="preserve">done </w:t>
      </w:r>
      <w:r w:rsidRPr="00D03906">
        <w:rPr>
          <w:rFonts w:ascii="Century" w:eastAsia="游明朝" w:hAnsi="Century" w:cs="Arial" w:hint="eastAsia"/>
          <w:u w:val="single"/>
        </w:rPr>
        <w:t>innocently).</w:t>
      </w:r>
    </w:p>
    <w:p w14:paraId="645EA242"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w:t>
      </w:r>
      <w:r w:rsidRPr="00D03906">
        <w:rPr>
          <w:rFonts w:ascii="Century" w:eastAsia="游明朝" w:hAnsi="Century" w:cs="Arial"/>
        </w:rPr>
        <w:t>In</w:t>
      </w:r>
      <w:r w:rsidRPr="00D03906">
        <w:rPr>
          <w:rFonts w:ascii="Century" w:eastAsia="游明朝" w:hAnsi="Century" w:cs="Arial" w:hint="eastAsia"/>
        </w:rPr>
        <w:t xml:space="preserve"> some </w:t>
      </w:r>
      <w:proofErr w:type="gramStart"/>
      <w:r w:rsidRPr="00D03906">
        <w:rPr>
          <w:rFonts w:ascii="Century" w:eastAsia="游明朝" w:hAnsi="Century" w:cs="Arial" w:hint="eastAsia"/>
        </w:rPr>
        <w:t>cases</w:t>
      </w:r>
      <w:proofErr w:type="gramEnd"/>
      <w:r w:rsidRPr="00D03906">
        <w:rPr>
          <w:rFonts w:ascii="Century" w:eastAsia="游明朝" w:hAnsi="Century" w:cs="Arial" w:hint="eastAsia"/>
        </w:rPr>
        <w:t xml:space="preserve"> the material may contain research content that the instructor plans to send to an academic journal in the future. Academic journals are required to guarantee </w:t>
      </w:r>
      <w:r w:rsidRPr="00D03906">
        <w:rPr>
          <w:rFonts w:ascii="Century" w:eastAsia="游明朝" w:hAnsi="Century" w:cs="Arial"/>
        </w:rPr>
        <w:t xml:space="preserve">novelty </w:t>
      </w:r>
      <w:r w:rsidRPr="00D03906">
        <w:rPr>
          <w:rFonts w:ascii="Century" w:eastAsia="游明朝" w:hAnsi="Century" w:cs="Arial" w:hint="eastAsia"/>
        </w:rPr>
        <w:t xml:space="preserve">of content. Therefore, content already open to the public would not be accepted as a treatise. The author will be unable to send a journal any </w:t>
      </w:r>
      <w:r w:rsidRPr="00D03906">
        <w:rPr>
          <w:rFonts w:ascii="Century" w:eastAsia="游明朝" w:hAnsi="Century" w:cs="Arial"/>
        </w:rPr>
        <w:t xml:space="preserve">information </w:t>
      </w:r>
      <w:r w:rsidRPr="00D03906">
        <w:rPr>
          <w:rFonts w:ascii="Century" w:eastAsia="游明朝" w:hAnsi="Century" w:cs="Arial" w:hint="eastAsia"/>
        </w:rPr>
        <w:t xml:space="preserve">that has already been made available to the general public, </w:t>
      </w:r>
      <w:r w:rsidRPr="00D03906">
        <w:rPr>
          <w:rFonts w:ascii="Century" w:eastAsia="游明朝" w:hAnsi="Century" w:cs="Arial"/>
        </w:rPr>
        <w:t xml:space="preserve">even </w:t>
      </w:r>
      <w:r w:rsidRPr="00D03906">
        <w:rPr>
          <w:rFonts w:ascii="Century" w:eastAsia="游明朝" w:hAnsi="Century" w:cs="Arial" w:hint="eastAsia"/>
        </w:rPr>
        <w:t>if against the author</w:t>
      </w:r>
      <w:r w:rsidRPr="00D03906">
        <w:rPr>
          <w:rFonts w:ascii="Century" w:eastAsia="游明朝" w:hAnsi="Century" w:cs="Arial"/>
        </w:rPr>
        <w:t>’</w:t>
      </w:r>
      <w:r w:rsidRPr="00D03906">
        <w:rPr>
          <w:rFonts w:ascii="Century" w:eastAsia="游明朝" w:hAnsi="Century" w:cs="Arial" w:hint="eastAsia"/>
        </w:rPr>
        <w:t xml:space="preserve">s intent. Please understand that </w:t>
      </w:r>
      <w:r w:rsidRPr="00D03906">
        <w:rPr>
          <w:rFonts w:ascii="Century" w:eastAsia="游明朝" w:hAnsi="Century" w:cs="Arial"/>
          <w:b/>
          <w:u w:val="single"/>
        </w:rPr>
        <w:t xml:space="preserve">in </w:t>
      </w:r>
      <w:r w:rsidRPr="00D03906">
        <w:rPr>
          <w:rFonts w:ascii="Century" w:eastAsia="游明朝" w:hAnsi="Century" w:cs="Arial" w:hint="eastAsia"/>
          <w:b/>
          <w:u w:val="single"/>
        </w:rPr>
        <w:t>this course, information is exclusively delivered to the course takers.</w:t>
      </w:r>
    </w:p>
    <w:p w14:paraId="1D83BBA2" w14:textId="77777777" w:rsidR="00D03906" w:rsidRPr="00D03906" w:rsidRDefault="00D03906" w:rsidP="00D03906">
      <w:pPr>
        <w:jc w:val="left"/>
        <w:rPr>
          <w:rFonts w:ascii="Century" w:eastAsia="游明朝" w:hAnsi="Century" w:cs="Arial"/>
        </w:rPr>
      </w:pPr>
    </w:p>
    <w:p w14:paraId="61C200C7"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2. Articles written by the instructor and previously released in a newspaper or economic magazine</w:t>
      </w:r>
    </w:p>
    <w:p w14:paraId="6AA4C4B5"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The newspaper company or the magazine publisher holds the copyright. For use of works for educational purposes, the Copyright Act sets forth limitations of copyright. The instructor uploads such articles to </w:t>
      </w:r>
      <w:proofErr w:type="spellStart"/>
      <w:r w:rsidRPr="00D03906">
        <w:rPr>
          <w:rFonts w:ascii="Century" w:eastAsia="游明朝" w:hAnsi="Century" w:cs="Arial" w:hint="eastAsia"/>
        </w:rPr>
        <w:t>PandA</w:t>
      </w:r>
      <w:proofErr w:type="spellEnd"/>
      <w:r w:rsidRPr="00D03906">
        <w:rPr>
          <w:rFonts w:ascii="Century" w:eastAsia="游明朝" w:hAnsi="Century" w:cs="Arial" w:hint="eastAsia"/>
        </w:rPr>
        <w:t xml:space="preserve"> in accordance with the Copyright Act. </w:t>
      </w:r>
      <w:r w:rsidRPr="00D03906">
        <w:rPr>
          <w:rFonts w:ascii="Century" w:eastAsia="游明朝" w:hAnsi="Century" w:cs="Arial"/>
          <w:b/>
          <w:bCs/>
          <w:u w:val="single"/>
        </w:rPr>
        <w:t xml:space="preserve">Redistribution </w:t>
      </w:r>
      <w:r w:rsidRPr="00D03906">
        <w:rPr>
          <w:rFonts w:ascii="Century" w:eastAsia="游明朝" w:hAnsi="Century" w:cs="Arial" w:hint="eastAsia"/>
          <w:b/>
          <w:bCs/>
          <w:u w:val="single"/>
        </w:rPr>
        <w:t>or uploading of any of the</w:t>
      </w:r>
      <w:r w:rsidRPr="00D03906">
        <w:rPr>
          <w:rFonts w:ascii="Century" w:eastAsia="游明朝" w:hAnsi="Century" w:cs="Arial"/>
          <w:b/>
          <w:bCs/>
          <w:u w:val="single"/>
        </w:rPr>
        <w:t>se materials</w:t>
      </w:r>
      <w:r w:rsidRPr="00D03906">
        <w:rPr>
          <w:rFonts w:ascii="Century" w:eastAsia="游明朝" w:hAnsi="Century" w:cs="Arial" w:hint="eastAsia"/>
          <w:b/>
          <w:bCs/>
          <w:u w:val="single"/>
        </w:rPr>
        <w:t xml:space="preserve"> </w:t>
      </w:r>
      <w:r w:rsidRPr="00D03906">
        <w:rPr>
          <w:rFonts w:ascii="Century" w:eastAsia="游明朝" w:hAnsi="Century" w:cs="Arial"/>
          <w:b/>
          <w:bCs/>
          <w:u w:val="single"/>
        </w:rPr>
        <w:t xml:space="preserve">outside </w:t>
      </w:r>
      <w:r w:rsidRPr="00D03906">
        <w:rPr>
          <w:rFonts w:ascii="Century" w:eastAsia="游明朝" w:hAnsi="Century" w:cs="Arial" w:hint="eastAsia"/>
          <w:b/>
          <w:bCs/>
          <w:u w:val="single"/>
        </w:rPr>
        <w:t xml:space="preserve">the class by </w:t>
      </w:r>
      <w:r w:rsidRPr="00D03906">
        <w:rPr>
          <w:rFonts w:ascii="Century" w:eastAsia="游明朝" w:hAnsi="Century" w:cs="Arial"/>
          <w:b/>
          <w:bCs/>
          <w:u w:val="single"/>
        </w:rPr>
        <w:t xml:space="preserve">course </w:t>
      </w:r>
      <w:r w:rsidRPr="00D03906">
        <w:rPr>
          <w:rFonts w:ascii="Century" w:eastAsia="游明朝" w:hAnsi="Century" w:cs="Arial" w:hint="eastAsia"/>
          <w:b/>
          <w:bCs/>
          <w:u w:val="single"/>
        </w:rPr>
        <w:t>takers is prohibited.</w:t>
      </w:r>
    </w:p>
    <w:p w14:paraId="4E1B3B9B" w14:textId="77777777" w:rsidR="00D03906" w:rsidRPr="00D03906" w:rsidRDefault="00D03906" w:rsidP="00D03906">
      <w:pPr>
        <w:jc w:val="left"/>
        <w:rPr>
          <w:rFonts w:ascii="Century" w:eastAsia="游明朝" w:hAnsi="Century" w:cs="Arial"/>
        </w:rPr>
      </w:pPr>
    </w:p>
    <w:p w14:paraId="05CA79B6" w14:textId="77777777" w:rsidR="00D03906" w:rsidRPr="00D03906" w:rsidRDefault="00D03906" w:rsidP="00D03906">
      <w:pPr>
        <w:ind w:left="288" w:hanging="288"/>
        <w:jc w:val="left"/>
        <w:rPr>
          <w:rFonts w:ascii="Century" w:eastAsia="游明朝" w:hAnsi="Century" w:cs="Arial"/>
        </w:rPr>
      </w:pPr>
      <w:r w:rsidRPr="00D03906">
        <w:rPr>
          <w:rFonts w:ascii="Century" w:eastAsia="游明朝" w:hAnsi="Century" w:cs="Arial" w:hint="eastAsia"/>
        </w:rPr>
        <w:t>3. An online version of the interview article describing the instructor</w:t>
      </w:r>
      <w:r w:rsidRPr="00D03906">
        <w:rPr>
          <w:rFonts w:ascii="Century" w:eastAsia="游明朝" w:hAnsi="Century" w:cs="Arial"/>
        </w:rPr>
        <w:t>’</w:t>
      </w:r>
      <w:r w:rsidRPr="00D03906">
        <w:rPr>
          <w:rFonts w:ascii="Century" w:eastAsia="游明朝" w:hAnsi="Century" w:cs="Arial" w:hint="eastAsia"/>
        </w:rPr>
        <w:t xml:space="preserve">s career as </w:t>
      </w:r>
      <w:r w:rsidRPr="00D03906">
        <w:rPr>
          <w:rFonts w:ascii="Century" w:eastAsia="游明朝" w:hAnsi="Century" w:cs="Arial"/>
        </w:rPr>
        <w:t xml:space="preserve">a </w:t>
      </w:r>
      <w:r w:rsidRPr="00D03906">
        <w:rPr>
          <w:rFonts w:ascii="Century" w:eastAsia="游明朝" w:hAnsi="Century" w:cs="Arial" w:hint="eastAsia"/>
        </w:rPr>
        <w:t>researcher published in the university</w:t>
      </w:r>
      <w:r w:rsidRPr="00D03906">
        <w:rPr>
          <w:rFonts w:ascii="Century" w:eastAsia="游明朝" w:hAnsi="Century" w:cs="Arial"/>
        </w:rPr>
        <w:t>’</w:t>
      </w:r>
      <w:r w:rsidRPr="00D03906">
        <w:rPr>
          <w:rFonts w:ascii="Century" w:eastAsia="游明朝" w:hAnsi="Century" w:cs="Arial" w:hint="eastAsia"/>
        </w:rPr>
        <w:t>s public relations magazine</w:t>
      </w:r>
    </w:p>
    <w:p w14:paraId="43ABEAC6" w14:textId="77777777" w:rsidR="00D03906" w:rsidRPr="00D03906" w:rsidRDefault="00D03906" w:rsidP="00D03906">
      <w:pPr>
        <w:ind w:left="288" w:hanging="288"/>
        <w:jc w:val="left"/>
        <w:rPr>
          <w:rFonts w:ascii="Century" w:eastAsia="游明朝" w:hAnsi="Century" w:cs="Arial"/>
        </w:rPr>
      </w:pPr>
      <w:r w:rsidRPr="00D03906">
        <w:rPr>
          <w:rFonts w:ascii="Century" w:eastAsia="游明朝" w:hAnsi="Century" w:cs="Arial" w:hint="eastAsia"/>
        </w:rPr>
        <w:t>4. YouTube videos of lectures released by teachers working at other universities and made available to the public</w:t>
      </w:r>
    </w:p>
    <w:p w14:paraId="355A757D"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5. Treatises released on </w:t>
      </w:r>
      <w:r w:rsidRPr="00D03906">
        <w:rPr>
          <w:rFonts w:ascii="Century" w:eastAsia="游明朝" w:hAnsi="Century" w:cs="Arial"/>
        </w:rPr>
        <w:t>J-STAGE</w:t>
      </w:r>
      <w:r w:rsidRPr="00D03906">
        <w:rPr>
          <w:rFonts w:ascii="Century" w:eastAsia="游明朝" w:hAnsi="Century" w:cs="Arial" w:hint="eastAsia"/>
        </w:rPr>
        <w:t xml:space="preserve"> or K</w:t>
      </w:r>
      <w:r w:rsidRPr="00D03906">
        <w:rPr>
          <w:rFonts w:ascii="Century" w:eastAsia="游明朝" w:hAnsi="Century" w:cs="Arial"/>
        </w:rPr>
        <w:t>URENAI</w:t>
      </w:r>
      <w:r w:rsidRPr="00D03906">
        <w:rPr>
          <w:rFonts w:ascii="Century" w:eastAsia="游明朝" w:hAnsi="Century" w:cs="Arial" w:hint="eastAsia"/>
        </w:rPr>
        <w:t xml:space="preserve"> on an open access basis</w:t>
      </w:r>
    </w:p>
    <w:p w14:paraId="6A5A01CB"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For the three categories above, the creators of</w:t>
      </w:r>
      <w:r w:rsidRPr="00D03906">
        <w:rPr>
          <w:rFonts w:ascii="Century" w:eastAsia="游明朝" w:hAnsi="Century" w:cs="Arial"/>
        </w:rPr>
        <w:t xml:space="preserve"> the</w:t>
      </w:r>
      <w:r w:rsidRPr="00D03906">
        <w:rPr>
          <w:rFonts w:ascii="Century" w:eastAsia="游明朝" w:hAnsi="Century" w:cs="Arial" w:hint="eastAsia"/>
        </w:rPr>
        <w:t xml:space="preserve"> respective works hold the copyright. However, these works have already been published. Consequently, </w:t>
      </w:r>
      <w:r w:rsidRPr="00D03906">
        <w:rPr>
          <w:rFonts w:ascii="Century" w:eastAsia="游明朝" w:hAnsi="Century" w:cs="Arial" w:hint="eastAsia"/>
          <w:b/>
          <w:u w:val="single"/>
        </w:rPr>
        <w:t>course takers are allowed to share links on SNS or post URLs on a third-party website</w:t>
      </w:r>
      <w:r w:rsidRPr="00D03906">
        <w:rPr>
          <w:rFonts w:ascii="Century" w:eastAsia="游明朝" w:hAnsi="Century" w:cs="Arial"/>
          <w:b/>
          <w:u w:val="single"/>
        </w:rPr>
        <w:t xml:space="preserve">; although, </w:t>
      </w:r>
      <w:r w:rsidRPr="00D03906">
        <w:rPr>
          <w:rFonts w:ascii="Century" w:eastAsia="游明朝" w:hAnsi="Century" w:cs="Arial" w:hint="eastAsia"/>
          <w:b/>
          <w:u w:val="single"/>
        </w:rPr>
        <w:t xml:space="preserve">making profit by </w:t>
      </w:r>
      <w:r w:rsidRPr="00D03906">
        <w:rPr>
          <w:rFonts w:ascii="Century" w:eastAsia="游明朝" w:hAnsi="Century" w:cs="Arial"/>
          <w:b/>
          <w:u w:val="single"/>
        </w:rPr>
        <w:t xml:space="preserve">the material </w:t>
      </w:r>
      <w:r w:rsidRPr="00D03906">
        <w:rPr>
          <w:rFonts w:ascii="Century" w:eastAsia="游明朝" w:hAnsi="Century" w:cs="Arial" w:hint="eastAsia"/>
          <w:b/>
          <w:u w:val="single"/>
        </w:rPr>
        <w:t>resale or other means is prohibited.</w:t>
      </w:r>
    </w:p>
    <w:p w14:paraId="1A03AA3B" w14:textId="77777777" w:rsidR="00D03906" w:rsidRPr="00D03906" w:rsidRDefault="00D03906" w:rsidP="00D03906">
      <w:pPr>
        <w:jc w:val="left"/>
        <w:rPr>
          <w:rFonts w:ascii="Century" w:eastAsia="游明朝" w:hAnsi="Century" w:cs="Arial"/>
        </w:rPr>
      </w:pPr>
    </w:p>
    <w:p w14:paraId="19A658FA" w14:textId="77777777" w:rsidR="00D03906" w:rsidRPr="00D03906" w:rsidRDefault="00D03906" w:rsidP="00D03906">
      <w:pPr>
        <w:jc w:val="left"/>
        <w:rPr>
          <w:rFonts w:ascii="Century" w:eastAsia="游明朝" w:hAnsi="Century" w:cs="Arial"/>
        </w:rPr>
      </w:pPr>
      <w:r w:rsidRPr="00D03906">
        <w:rPr>
          <w:rFonts w:ascii="Century" w:eastAsia="游明朝" w:hAnsi="Century" w:cs="Arial"/>
        </w:rPr>
        <w:t>■</w:t>
      </w:r>
      <w:r w:rsidRPr="00D03906">
        <w:rPr>
          <w:rFonts w:ascii="Century" w:eastAsia="游明朝" w:hAnsi="Century" w:cs="Arial" w:hint="eastAsia"/>
        </w:rPr>
        <w:t xml:space="preserve"> What if you make an</w:t>
      </w:r>
      <w:r w:rsidRPr="00D03906">
        <w:rPr>
          <w:rFonts w:ascii="Century" w:eastAsia="游明朝" w:hAnsi="Century" w:cs="Arial"/>
        </w:rPr>
        <w:t xml:space="preserve"> audio </w:t>
      </w:r>
      <w:r w:rsidRPr="00D03906">
        <w:rPr>
          <w:rFonts w:ascii="Century" w:eastAsia="游明朝" w:hAnsi="Century" w:cs="Arial" w:hint="eastAsia"/>
        </w:rPr>
        <w:t>or</w:t>
      </w:r>
      <w:r w:rsidRPr="00D03906">
        <w:rPr>
          <w:rFonts w:ascii="Century" w:eastAsia="游明朝" w:hAnsi="Century" w:cs="Arial"/>
        </w:rPr>
        <w:t xml:space="preserve"> video recording of </w:t>
      </w:r>
      <w:r w:rsidRPr="00D03906">
        <w:rPr>
          <w:rFonts w:ascii="Century" w:eastAsia="游明朝" w:hAnsi="Century" w:cs="Arial" w:hint="eastAsia"/>
        </w:rPr>
        <w:t xml:space="preserve">a </w:t>
      </w:r>
      <w:r w:rsidRPr="00D03906">
        <w:rPr>
          <w:rFonts w:ascii="Century" w:eastAsia="游明朝" w:hAnsi="Century" w:cs="Arial"/>
        </w:rPr>
        <w:t>lecture</w:t>
      </w:r>
      <w:r w:rsidRPr="00D03906">
        <w:rPr>
          <w:rFonts w:ascii="Century" w:eastAsia="游明朝" w:hAnsi="Century" w:cs="Arial" w:hint="eastAsia"/>
        </w:rPr>
        <w:t xml:space="preserve"> delivered</w:t>
      </w:r>
      <w:r w:rsidRPr="00D03906">
        <w:rPr>
          <w:rFonts w:ascii="Century" w:eastAsia="游明朝" w:hAnsi="Century" w:cs="Arial"/>
        </w:rPr>
        <w:t xml:space="preserve"> in Zoom</w:t>
      </w:r>
      <w:r w:rsidRPr="00D03906">
        <w:rPr>
          <w:rFonts w:ascii="Century" w:eastAsia="游明朝" w:hAnsi="Century" w:cs="Arial" w:hint="eastAsia"/>
        </w:rPr>
        <w:t>?</w:t>
      </w:r>
    </w:p>
    <w:p w14:paraId="1DB0237F"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In this course, course takers are allowed to make audio or video recordings for learning purposes. However, it is prohibited to redistribute the recording data without permission.</w:t>
      </w:r>
    </w:p>
    <w:p w14:paraId="094E8D37"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If you desire to make an audio or video recording for learning purposes in another course, obtain permission beforehand from the instructor of the course.</w:t>
      </w:r>
    </w:p>
    <w:p w14:paraId="258C34CC" w14:textId="77777777" w:rsidR="00D03906" w:rsidRPr="00D03906" w:rsidRDefault="00D03906" w:rsidP="00D03906">
      <w:pPr>
        <w:jc w:val="left"/>
        <w:rPr>
          <w:rFonts w:ascii="Century" w:eastAsia="游明朝" w:hAnsi="Century" w:cs="Arial"/>
        </w:rPr>
      </w:pPr>
    </w:p>
    <w:p w14:paraId="0ED24A55" w14:textId="77777777" w:rsidR="00D03906" w:rsidRPr="00D03906" w:rsidRDefault="00D03906" w:rsidP="00D03906">
      <w:pPr>
        <w:jc w:val="left"/>
        <w:rPr>
          <w:rFonts w:ascii="Century" w:eastAsia="游明朝" w:hAnsi="Century" w:cs="Arial"/>
        </w:rPr>
      </w:pPr>
      <w:r w:rsidRPr="00D03906">
        <w:rPr>
          <w:rFonts w:ascii="Century" w:eastAsia="游明朝" w:hAnsi="Century" w:cs="Arial"/>
        </w:rPr>
        <w:t>■</w:t>
      </w:r>
      <w:r w:rsidRPr="00D03906">
        <w:rPr>
          <w:rFonts w:ascii="Century" w:eastAsia="游明朝" w:hAnsi="Century" w:cs="Arial" w:hint="eastAsia"/>
        </w:rPr>
        <w:t xml:space="preserve"> What is the difference between redistribution and quotation?</w:t>
      </w:r>
    </w:p>
    <w:p w14:paraId="347A58A6"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An act</w:t>
      </w:r>
      <w:r w:rsidRPr="00D03906">
        <w:rPr>
          <w:rFonts w:ascii="Century" w:eastAsia="游明朝" w:hAnsi="Century" w:cs="Arial"/>
        </w:rPr>
        <w:t>ion</w:t>
      </w:r>
      <w:r w:rsidRPr="00D03906">
        <w:rPr>
          <w:rFonts w:ascii="Century" w:eastAsia="游明朝" w:hAnsi="Century" w:cs="Arial" w:hint="eastAsia"/>
        </w:rPr>
        <w:t xml:space="preserve"> that conforms to the rules set out below is considered as quotation and not redistribution. </w:t>
      </w:r>
      <w:r w:rsidRPr="00D03906">
        <w:rPr>
          <w:rFonts w:ascii="Century" w:eastAsia="游明朝" w:hAnsi="Century" w:cs="Arial"/>
        </w:rPr>
        <w:t xml:space="preserve">This action is </w:t>
      </w:r>
      <w:r w:rsidRPr="00D03906">
        <w:rPr>
          <w:rFonts w:ascii="Century" w:eastAsia="游明朝" w:hAnsi="Century" w:cs="Arial" w:hint="eastAsia"/>
        </w:rPr>
        <w:t>stipulated in Article 32 of the Copyright Act.</w:t>
      </w:r>
    </w:p>
    <w:p w14:paraId="54A7B3DE"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If you desire to quote a part of some work in your report or treatise, you are allowed to do so only if the work has already been published and you abide by the applicable rules on quotation. The following webpage </w:t>
      </w:r>
      <w:r w:rsidRPr="00D03906">
        <w:rPr>
          <w:rFonts w:ascii="Century" w:eastAsia="游明朝" w:hAnsi="Century" w:cs="Arial"/>
        </w:rPr>
        <w:t>“</w:t>
      </w:r>
      <w:r w:rsidRPr="00D03906">
        <w:rPr>
          <w:rFonts w:ascii="Century" w:eastAsia="游明朝" w:hAnsi="Century" w:cs="Arial" w:hint="eastAsia"/>
        </w:rPr>
        <w:t>Use of Copyrighted Works</w:t>
      </w:r>
      <w:r w:rsidRPr="00D03906">
        <w:rPr>
          <w:rFonts w:ascii="Century" w:eastAsia="游明朝" w:hAnsi="Century" w:cs="Arial"/>
        </w:rPr>
        <w:t>”</w:t>
      </w:r>
      <w:r w:rsidRPr="00D03906">
        <w:rPr>
          <w:rFonts w:ascii="Century" w:eastAsia="游明朝" w:hAnsi="Century" w:cs="Arial" w:hint="eastAsia"/>
        </w:rPr>
        <w:t xml:space="preserve"> (</w:t>
      </w:r>
      <w:r w:rsidRPr="00D03906">
        <w:rPr>
          <w:rFonts w:ascii="Century" w:eastAsia="游明朝" w:hAnsi="Century" w:cs="Arial"/>
        </w:rPr>
        <w:t>https://www.bunka.go.jp/seisaku/chosakuken/seidokaisetsu/gaiyo/chosakubutsu_jiyu.html</w:t>
      </w:r>
      <w:r w:rsidRPr="00D03906">
        <w:rPr>
          <w:rFonts w:ascii="Century" w:eastAsia="游明朝" w:hAnsi="Century" w:cs="Arial" w:hint="eastAsia"/>
        </w:rPr>
        <w:t>) on the Agency for Cultural Affairs website concisely explains Article 32 of the Copyright Act.</w:t>
      </w:r>
    </w:p>
    <w:p w14:paraId="40AC2424" w14:textId="77777777" w:rsidR="00D03906" w:rsidRPr="00D03906" w:rsidRDefault="00D03906" w:rsidP="00D03906">
      <w:pPr>
        <w:jc w:val="left"/>
        <w:rPr>
          <w:rFonts w:ascii="Century" w:eastAsia="游明朝" w:hAnsi="Century" w:cs="Arial"/>
        </w:rPr>
      </w:pPr>
    </w:p>
    <w:p w14:paraId="26F34069"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Quotation (Article 32)</w:t>
      </w:r>
    </w:p>
    <w:p w14:paraId="5CFAD2FC" w14:textId="3EA6A638"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rPr>
        <w:t>[1]</w:t>
      </w:r>
      <w:r w:rsidRPr="00D03906">
        <w:rPr>
          <w:rFonts w:ascii="Century" w:eastAsia="游明朝" w:hAnsi="Century" w:cs="Arial" w:hint="eastAsia"/>
        </w:rPr>
        <w:t xml:space="preserve"> </w:t>
      </w:r>
      <w:r w:rsidR="00C97987" w:rsidRPr="00C97987">
        <w:rPr>
          <w:rFonts w:ascii="Century" w:eastAsia="游明朝" w:hAnsi="Century" w:cs="Arial"/>
        </w:rPr>
        <w:t>It is permissible to quote and thereby exploit a work that has been made public. In such a case, the work must be quoted consistent with fair practices and within a scope that is justified for the purpose of news reporting, critique, study, or other place in which the work is quoted.</w:t>
      </w:r>
      <w:r w:rsidRPr="00D03906">
        <w:rPr>
          <w:rFonts w:ascii="Century" w:eastAsia="游明朝" w:hAnsi="Century" w:cs="Arial" w:hint="eastAsia"/>
        </w:rPr>
        <w:t xml:space="preserve"> (Note 5)</w:t>
      </w:r>
    </w:p>
    <w:p w14:paraId="1D7CFB65" w14:textId="610D00B8"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rPr>
        <w:t>[2]</w:t>
      </w:r>
      <w:r w:rsidRPr="00D03906">
        <w:rPr>
          <w:rFonts w:ascii="Century" w:eastAsia="游明朝" w:hAnsi="Century" w:cs="Arial" w:hint="eastAsia"/>
        </w:rPr>
        <w:t xml:space="preserve"> </w:t>
      </w:r>
      <w:r w:rsidR="00C97987" w:rsidRPr="00C97987">
        <w:rPr>
          <w:rFonts w:ascii="Century" w:eastAsia="游明朝" w:hAnsi="Century" w:cs="Arial"/>
        </w:rPr>
        <w:t xml:space="preserve">It is permissible for public relations materials, research or statistical materials, reports, and other similar works, which have been prepared by a national or local government agency, incorporated administrative agency, or local incorporated </w:t>
      </w:r>
      <w:r w:rsidR="00C97987" w:rsidRPr="00C97987">
        <w:rPr>
          <w:rFonts w:ascii="Century" w:eastAsia="游明朝" w:hAnsi="Century" w:cs="Arial"/>
        </w:rPr>
        <w:lastRenderedPageBreak/>
        <w:t>administrative agency with the goal of making them widely known to the general public, and have been made public under the authorship of such agency, to be reprinted as explanatory materials in a newspaper, magazine, or other printed publication; provided, however, that this does not apply if it is expressly indicated that this is prohibited.</w:t>
      </w:r>
    </w:p>
    <w:p w14:paraId="5EC5101B"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p>
    <w:p w14:paraId="4907C169"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(Note 5) Points to Note on Quotation</w:t>
      </w:r>
    </w:p>
    <w:p w14:paraId="4993BEAC"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 xml:space="preserve">    To copy a part of a work created by another person in your work, i.e., to quote, you are generally required to observe the following requirements.</w:t>
      </w:r>
    </w:p>
    <w:p w14:paraId="4406AB0B"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p>
    <w:p w14:paraId="4EDCA7AD"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 xml:space="preserve">    (1) It is inevitable to quote a copyrighted work of a third party.</w:t>
      </w:r>
    </w:p>
    <w:p w14:paraId="02197A28"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1247" w:hanging="964"/>
        <w:jc w:val="left"/>
        <w:rPr>
          <w:rFonts w:ascii="Century" w:eastAsia="游明朝" w:hAnsi="Century" w:cs="Arial"/>
        </w:rPr>
      </w:pPr>
      <w:r w:rsidRPr="00D03906">
        <w:rPr>
          <w:rFonts w:ascii="Century" w:eastAsia="游明朝" w:hAnsi="Century" w:cs="Arial" w:hint="eastAsia"/>
        </w:rPr>
        <w:t xml:space="preserve">    (2) Your work must be distinguished from the quotation by, for example, placing the quotation between quotation marks.</w:t>
      </w:r>
    </w:p>
    <w:p w14:paraId="26700FFF"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 xml:space="preserve">    (3) </w:t>
      </w:r>
      <w:r w:rsidRPr="00D03906">
        <w:rPr>
          <w:rFonts w:ascii="Century" w:eastAsia="游明朝" w:hAnsi="Century" w:cs="Arial"/>
        </w:rPr>
        <w:t>It must be clear w</w:t>
      </w:r>
      <w:r w:rsidRPr="00D03906">
        <w:rPr>
          <w:rFonts w:ascii="Century" w:eastAsia="游明朝" w:hAnsi="Century" w:cs="Arial" w:hint="eastAsia"/>
        </w:rPr>
        <w:t>hich is the main and which is the subordinate between your work and the quoted work. (Your work must be the main.)</w:t>
      </w:r>
    </w:p>
    <w:p w14:paraId="34227DB6"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 xml:space="preserve">    (4) The source must be clearly indicated. (Article 48)</w:t>
      </w:r>
    </w:p>
    <w:p w14:paraId="2A3D71F4" w14:textId="77777777" w:rsidR="00D03906" w:rsidRPr="00D03906" w:rsidRDefault="00D03906" w:rsidP="00D03906">
      <w:pPr>
        <w:pBdr>
          <w:top w:val="single" w:sz="4" w:space="1" w:color="auto"/>
          <w:left w:val="single" w:sz="4" w:space="4" w:color="auto"/>
          <w:bottom w:val="single" w:sz="4" w:space="1" w:color="auto"/>
          <w:right w:val="single" w:sz="4" w:space="4" w:color="auto"/>
        </w:pBdr>
        <w:ind w:leftChars="135" w:left="283"/>
        <w:jc w:val="left"/>
        <w:rPr>
          <w:rFonts w:ascii="Century" w:eastAsia="游明朝" w:hAnsi="Century" w:cs="Arial"/>
        </w:rPr>
      </w:pPr>
      <w:r w:rsidRPr="00D03906">
        <w:rPr>
          <w:rFonts w:ascii="Century" w:eastAsia="游明朝" w:hAnsi="Century" w:cs="Arial" w:hint="eastAsia"/>
        </w:rPr>
        <w:t xml:space="preserve">    (Reference: Decision of the Supreme Court dated March 28, 1980 </w:t>
      </w:r>
      <w:r w:rsidRPr="00D03906">
        <w:rPr>
          <w:rFonts w:ascii="Century" w:eastAsia="游明朝" w:hAnsi="Century" w:cs="Arial"/>
        </w:rPr>
        <w:t>“</w:t>
      </w:r>
      <w:r w:rsidRPr="00D03906">
        <w:rPr>
          <w:rFonts w:ascii="Century" w:eastAsia="游明朝" w:hAnsi="Century" w:cs="Arial" w:hint="eastAsia"/>
        </w:rPr>
        <w:t>Parody Case</w:t>
      </w:r>
      <w:r w:rsidRPr="00D03906">
        <w:rPr>
          <w:rFonts w:ascii="Century" w:eastAsia="游明朝" w:hAnsi="Century" w:cs="Arial"/>
        </w:rPr>
        <w:t>”</w:t>
      </w:r>
      <w:r w:rsidRPr="00D03906">
        <w:rPr>
          <w:rFonts w:ascii="Century" w:eastAsia="游明朝" w:hAnsi="Century" w:cs="Arial" w:hint="eastAsia"/>
        </w:rPr>
        <w:t>)</w:t>
      </w:r>
    </w:p>
    <w:p w14:paraId="12497862" w14:textId="77777777" w:rsidR="00D03906" w:rsidRPr="00D03906" w:rsidRDefault="00D03906" w:rsidP="00D03906">
      <w:pPr>
        <w:jc w:val="left"/>
        <w:rPr>
          <w:rFonts w:ascii="Century" w:eastAsia="游明朝" w:hAnsi="Century" w:cs="Arial"/>
          <w:iCs/>
        </w:rPr>
      </w:pPr>
    </w:p>
    <w:p w14:paraId="279BF9CE" w14:textId="77777777" w:rsidR="00D03906" w:rsidRPr="00D03906" w:rsidRDefault="00D03906" w:rsidP="00D03906">
      <w:pPr>
        <w:jc w:val="left"/>
        <w:rPr>
          <w:rFonts w:ascii="Century" w:eastAsia="游明朝" w:hAnsi="Century" w:cs="Arial"/>
        </w:rPr>
      </w:pPr>
      <w:r w:rsidRPr="00D03906">
        <w:rPr>
          <w:rFonts w:ascii="Century" w:eastAsia="游明朝" w:hAnsi="Century" w:cs="Arial" w:hint="eastAsia"/>
        </w:rPr>
        <w:t xml:space="preserve">    For quotations in your report or paper, you are required to adhere to the rules above.</w:t>
      </w:r>
    </w:p>
    <w:p w14:paraId="4326169B" w14:textId="6993B6EB" w:rsidR="009B0107" w:rsidRPr="00D03906" w:rsidRDefault="009B0107" w:rsidP="008D5608">
      <w:pPr>
        <w:widowControl/>
        <w:jc w:val="left"/>
      </w:pPr>
    </w:p>
    <w:sectPr w:rsidR="009B0107" w:rsidRPr="00D0390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DB14" w14:textId="77777777" w:rsidR="004919D5" w:rsidRDefault="004919D5" w:rsidP="009B0107">
      <w:r>
        <w:separator/>
      </w:r>
    </w:p>
  </w:endnote>
  <w:endnote w:type="continuationSeparator" w:id="0">
    <w:p w14:paraId="41DEB500" w14:textId="77777777" w:rsidR="004919D5" w:rsidRDefault="004919D5" w:rsidP="009B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FB1B" w14:textId="77777777" w:rsidR="003140A6" w:rsidRDefault="00D03906">
    <w:pPr>
      <w:pStyle w:val="a5"/>
      <w:jc w:val="center"/>
    </w:pPr>
    <w:r>
      <w:fldChar w:fldCharType="begin"/>
    </w:r>
    <w:r>
      <w:instrText>PAGE   \* MERGEFORMAT</w:instrText>
    </w:r>
    <w:r>
      <w:fldChar w:fldCharType="separate"/>
    </w:r>
    <w:r w:rsidRPr="00D03906">
      <w:rPr>
        <w:noProof/>
        <w:lang w:val="ja-JP"/>
      </w:rPr>
      <w:t>13</w:t>
    </w:r>
    <w:r>
      <w:fldChar w:fldCharType="end"/>
    </w:r>
  </w:p>
  <w:p w14:paraId="202641D5" w14:textId="77777777" w:rsidR="003140A6" w:rsidRDefault="00491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7B60" w14:textId="77777777" w:rsidR="004919D5" w:rsidRDefault="004919D5" w:rsidP="009B0107">
      <w:r>
        <w:separator/>
      </w:r>
    </w:p>
  </w:footnote>
  <w:footnote w:type="continuationSeparator" w:id="0">
    <w:p w14:paraId="57813DBE" w14:textId="77777777" w:rsidR="004919D5" w:rsidRDefault="004919D5" w:rsidP="009B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145F4"/>
    <w:multiLevelType w:val="hybridMultilevel"/>
    <w:tmpl w:val="6330839C"/>
    <w:lvl w:ilvl="0" w:tplc="F9F002B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rawingGridHorizontalSpacing w:val="207"/>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220"/>
    <w:rsid w:val="000A71E4"/>
    <w:rsid w:val="000C09C5"/>
    <w:rsid w:val="000C3731"/>
    <w:rsid w:val="001470DC"/>
    <w:rsid w:val="001A69C6"/>
    <w:rsid w:val="001D0715"/>
    <w:rsid w:val="00222F97"/>
    <w:rsid w:val="00224AD0"/>
    <w:rsid w:val="00226AD3"/>
    <w:rsid w:val="00257C7A"/>
    <w:rsid w:val="00277A18"/>
    <w:rsid w:val="00280BB4"/>
    <w:rsid w:val="00286C2A"/>
    <w:rsid w:val="002A7EE1"/>
    <w:rsid w:val="002B4B32"/>
    <w:rsid w:val="002C408D"/>
    <w:rsid w:val="003220FE"/>
    <w:rsid w:val="00322255"/>
    <w:rsid w:val="00353876"/>
    <w:rsid w:val="00380337"/>
    <w:rsid w:val="003853FE"/>
    <w:rsid w:val="003C0E66"/>
    <w:rsid w:val="003E30E0"/>
    <w:rsid w:val="003F28F2"/>
    <w:rsid w:val="00424024"/>
    <w:rsid w:val="0044638D"/>
    <w:rsid w:val="00473E8C"/>
    <w:rsid w:val="004818EE"/>
    <w:rsid w:val="004919D5"/>
    <w:rsid w:val="00495BC6"/>
    <w:rsid w:val="004A293C"/>
    <w:rsid w:val="004D6BCC"/>
    <w:rsid w:val="0051100D"/>
    <w:rsid w:val="00514E82"/>
    <w:rsid w:val="0056135E"/>
    <w:rsid w:val="005735CA"/>
    <w:rsid w:val="0058144A"/>
    <w:rsid w:val="005C0416"/>
    <w:rsid w:val="005D7AAC"/>
    <w:rsid w:val="005E0679"/>
    <w:rsid w:val="006210BE"/>
    <w:rsid w:val="00656D87"/>
    <w:rsid w:val="006607A6"/>
    <w:rsid w:val="00670070"/>
    <w:rsid w:val="006932ED"/>
    <w:rsid w:val="00696126"/>
    <w:rsid w:val="006E091B"/>
    <w:rsid w:val="006E58BB"/>
    <w:rsid w:val="00724B0F"/>
    <w:rsid w:val="007369FF"/>
    <w:rsid w:val="00760A70"/>
    <w:rsid w:val="0079364F"/>
    <w:rsid w:val="008368C4"/>
    <w:rsid w:val="00843C56"/>
    <w:rsid w:val="00864D3F"/>
    <w:rsid w:val="008D489F"/>
    <w:rsid w:val="008D5608"/>
    <w:rsid w:val="008D590E"/>
    <w:rsid w:val="009307D0"/>
    <w:rsid w:val="0095753E"/>
    <w:rsid w:val="00973E3B"/>
    <w:rsid w:val="0099418B"/>
    <w:rsid w:val="009A4A0E"/>
    <w:rsid w:val="009A736B"/>
    <w:rsid w:val="009B0107"/>
    <w:rsid w:val="009C28DC"/>
    <w:rsid w:val="009D0185"/>
    <w:rsid w:val="009F4A29"/>
    <w:rsid w:val="009F59B6"/>
    <w:rsid w:val="00A4102D"/>
    <w:rsid w:val="00A55248"/>
    <w:rsid w:val="00A972B2"/>
    <w:rsid w:val="00AA4FFA"/>
    <w:rsid w:val="00AB4A44"/>
    <w:rsid w:val="00AD60CF"/>
    <w:rsid w:val="00AE46A0"/>
    <w:rsid w:val="00AE71A1"/>
    <w:rsid w:val="00AF14EC"/>
    <w:rsid w:val="00B1142F"/>
    <w:rsid w:val="00B56466"/>
    <w:rsid w:val="00B67972"/>
    <w:rsid w:val="00B932BC"/>
    <w:rsid w:val="00BF6785"/>
    <w:rsid w:val="00C33D78"/>
    <w:rsid w:val="00C907AB"/>
    <w:rsid w:val="00C922F9"/>
    <w:rsid w:val="00C97987"/>
    <w:rsid w:val="00CA1853"/>
    <w:rsid w:val="00CA54A3"/>
    <w:rsid w:val="00CD76DD"/>
    <w:rsid w:val="00CF272E"/>
    <w:rsid w:val="00CF53F0"/>
    <w:rsid w:val="00D03906"/>
    <w:rsid w:val="00D12220"/>
    <w:rsid w:val="00D3742F"/>
    <w:rsid w:val="00D42134"/>
    <w:rsid w:val="00DC32F4"/>
    <w:rsid w:val="00DF0EFD"/>
    <w:rsid w:val="00E23741"/>
    <w:rsid w:val="00E3508D"/>
    <w:rsid w:val="00E56A0A"/>
    <w:rsid w:val="00E61B0D"/>
    <w:rsid w:val="00E912CC"/>
    <w:rsid w:val="00E9467C"/>
    <w:rsid w:val="00EF6966"/>
    <w:rsid w:val="00F114FA"/>
    <w:rsid w:val="00F13847"/>
    <w:rsid w:val="00F3406F"/>
    <w:rsid w:val="00F86020"/>
    <w:rsid w:val="00FB2F0B"/>
    <w:rsid w:val="00FB64CA"/>
    <w:rsid w:val="00FD6227"/>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55C0FD"/>
  <w15:docId w15:val="{62DF8EA4-E664-440C-9804-E9D86248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107"/>
    <w:pPr>
      <w:tabs>
        <w:tab w:val="center" w:pos="4252"/>
        <w:tab w:val="right" w:pos="8504"/>
      </w:tabs>
      <w:snapToGrid w:val="0"/>
    </w:pPr>
  </w:style>
  <w:style w:type="character" w:customStyle="1" w:styleId="a4">
    <w:name w:val="ヘッダー (文字)"/>
    <w:basedOn w:val="a0"/>
    <w:link w:val="a3"/>
    <w:uiPriority w:val="99"/>
    <w:rsid w:val="009B0107"/>
  </w:style>
  <w:style w:type="paragraph" w:styleId="a5">
    <w:name w:val="footer"/>
    <w:basedOn w:val="a"/>
    <w:link w:val="a6"/>
    <w:uiPriority w:val="99"/>
    <w:unhideWhenUsed/>
    <w:rsid w:val="009B0107"/>
    <w:pPr>
      <w:tabs>
        <w:tab w:val="center" w:pos="4252"/>
        <w:tab w:val="right" w:pos="8504"/>
      </w:tabs>
      <w:snapToGrid w:val="0"/>
    </w:pPr>
  </w:style>
  <w:style w:type="character" w:customStyle="1" w:styleId="a6">
    <w:name w:val="フッター (文字)"/>
    <w:basedOn w:val="a0"/>
    <w:link w:val="a5"/>
    <w:uiPriority w:val="99"/>
    <w:rsid w:val="009B0107"/>
  </w:style>
  <w:style w:type="character" w:styleId="a7">
    <w:name w:val="annotation reference"/>
    <w:basedOn w:val="a0"/>
    <w:uiPriority w:val="99"/>
    <w:semiHidden/>
    <w:unhideWhenUsed/>
    <w:rsid w:val="00F3406F"/>
    <w:rPr>
      <w:sz w:val="16"/>
      <w:szCs w:val="16"/>
    </w:rPr>
  </w:style>
  <w:style w:type="paragraph" w:styleId="a8">
    <w:name w:val="annotation text"/>
    <w:basedOn w:val="a"/>
    <w:link w:val="a9"/>
    <w:uiPriority w:val="99"/>
    <w:semiHidden/>
    <w:unhideWhenUsed/>
    <w:rsid w:val="00F3406F"/>
    <w:rPr>
      <w:sz w:val="20"/>
      <w:szCs w:val="20"/>
    </w:rPr>
  </w:style>
  <w:style w:type="character" w:customStyle="1" w:styleId="a9">
    <w:name w:val="コメント文字列 (文字)"/>
    <w:basedOn w:val="a0"/>
    <w:link w:val="a8"/>
    <w:uiPriority w:val="99"/>
    <w:semiHidden/>
    <w:rsid w:val="00F3406F"/>
    <w:rPr>
      <w:sz w:val="20"/>
      <w:szCs w:val="20"/>
    </w:rPr>
  </w:style>
  <w:style w:type="paragraph" w:styleId="aa">
    <w:name w:val="Balloon Text"/>
    <w:basedOn w:val="a"/>
    <w:link w:val="ab"/>
    <w:uiPriority w:val="99"/>
    <w:semiHidden/>
    <w:unhideWhenUsed/>
    <w:rsid w:val="00F3406F"/>
    <w:rPr>
      <w:rFonts w:ascii="Tahoma" w:hAnsi="Tahoma" w:cs="Tahoma"/>
      <w:sz w:val="16"/>
      <w:szCs w:val="16"/>
    </w:rPr>
  </w:style>
  <w:style w:type="character" w:customStyle="1" w:styleId="ab">
    <w:name w:val="吹き出し (文字)"/>
    <w:basedOn w:val="a0"/>
    <w:link w:val="aa"/>
    <w:uiPriority w:val="99"/>
    <w:semiHidden/>
    <w:rsid w:val="00F3406F"/>
    <w:rPr>
      <w:rFonts w:ascii="Tahoma" w:hAnsi="Tahoma" w:cs="Tahoma"/>
      <w:sz w:val="16"/>
      <w:szCs w:val="16"/>
    </w:rPr>
  </w:style>
  <w:style w:type="paragraph" w:styleId="ac">
    <w:name w:val="annotation subject"/>
    <w:basedOn w:val="a8"/>
    <w:next w:val="a8"/>
    <w:link w:val="ad"/>
    <w:uiPriority w:val="99"/>
    <w:semiHidden/>
    <w:unhideWhenUsed/>
    <w:rsid w:val="00EF6966"/>
    <w:rPr>
      <w:b/>
      <w:bCs/>
    </w:rPr>
  </w:style>
  <w:style w:type="character" w:customStyle="1" w:styleId="ad">
    <w:name w:val="コメント内容 (文字)"/>
    <w:basedOn w:val="a9"/>
    <w:link w:val="ac"/>
    <w:uiPriority w:val="99"/>
    <w:semiHidden/>
    <w:rsid w:val="00EF6966"/>
    <w:rPr>
      <w:b/>
      <w:bCs/>
      <w:sz w:val="20"/>
      <w:szCs w:val="20"/>
    </w:rPr>
  </w:style>
  <w:style w:type="character" w:styleId="ae">
    <w:name w:val="Hyperlink"/>
    <w:basedOn w:val="a0"/>
    <w:uiPriority w:val="99"/>
    <w:unhideWhenUsed/>
    <w:rsid w:val="00656D87"/>
    <w:rPr>
      <w:color w:val="0563C1" w:themeColor="hyperlink"/>
      <w:u w:val="single"/>
    </w:rPr>
  </w:style>
  <w:style w:type="character" w:styleId="af">
    <w:name w:val="Unresolved Mention"/>
    <w:basedOn w:val="a0"/>
    <w:uiPriority w:val="99"/>
    <w:semiHidden/>
    <w:unhideWhenUsed/>
    <w:rsid w:val="00656D87"/>
    <w:rPr>
      <w:color w:val="605E5C"/>
      <w:shd w:val="clear" w:color="auto" w:fill="E1DFDD"/>
    </w:rPr>
  </w:style>
  <w:style w:type="paragraph" w:styleId="af0">
    <w:name w:val="Revision"/>
    <w:hidden/>
    <w:uiPriority w:val="99"/>
    <w:semiHidden/>
    <w:rsid w:val="0051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751">
      <w:bodyDiv w:val="1"/>
      <w:marLeft w:val="0"/>
      <w:marRight w:val="0"/>
      <w:marTop w:val="0"/>
      <w:marBottom w:val="0"/>
      <w:divBdr>
        <w:top w:val="none" w:sz="0" w:space="0" w:color="auto"/>
        <w:left w:val="none" w:sz="0" w:space="0" w:color="auto"/>
        <w:bottom w:val="none" w:sz="0" w:space="0" w:color="auto"/>
        <w:right w:val="none" w:sz="0" w:space="0" w:color="auto"/>
      </w:divBdr>
      <w:divsChild>
        <w:div w:id="1569803703">
          <w:marLeft w:val="420"/>
          <w:marRight w:val="420"/>
          <w:marTop w:val="0"/>
          <w:marBottom w:val="600"/>
          <w:divBdr>
            <w:top w:val="none" w:sz="0" w:space="0" w:color="auto"/>
            <w:left w:val="none" w:sz="0" w:space="0" w:color="auto"/>
            <w:bottom w:val="none" w:sz="0" w:space="0" w:color="auto"/>
            <w:right w:val="none" w:sz="0" w:space="0" w:color="auto"/>
          </w:divBdr>
        </w:div>
        <w:div w:id="464743334">
          <w:marLeft w:val="420"/>
          <w:marRight w:val="420"/>
          <w:marTop w:val="0"/>
          <w:marBottom w:val="600"/>
          <w:divBdr>
            <w:top w:val="none" w:sz="0" w:space="0" w:color="auto"/>
            <w:left w:val="none" w:sz="0" w:space="0" w:color="auto"/>
            <w:bottom w:val="none" w:sz="0" w:space="0" w:color="auto"/>
            <w:right w:val="none" w:sz="0" w:space="0" w:color="auto"/>
          </w:divBdr>
          <w:divsChild>
            <w:div w:id="287323184">
              <w:marLeft w:val="420"/>
              <w:marRight w:val="420"/>
              <w:marTop w:val="0"/>
              <w:marBottom w:val="600"/>
              <w:divBdr>
                <w:top w:val="none" w:sz="0" w:space="0" w:color="auto"/>
                <w:left w:val="none" w:sz="0" w:space="0" w:color="auto"/>
                <w:bottom w:val="none" w:sz="0" w:space="0" w:color="auto"/>
                <w:right w:val="none" w:sz="0" w:space="0" w:color="auto"/>
              </w:divBdr>
            </w:div>
          </w:divsChild>
        </w:div>
        <w:div w:id="673074464">
          <w:marLeft w:val="420"/>
          <w:marRight w:val="420"/>
          <w:marTop w:val="0"/>
          <w:marBottom w:val="600"/>
          <w:divBdr>
            <w:top w:val="none" w:sz="0" w:space="0" w:color="auto"/>
            <w:left w:val="none" w:sz="0" w:space="0" w:color="auto"/>
            <w:bottom w:val="none" w:sz="0" w:space="0" w:color="auto"/>
            <w:right w:val="none" w:sz="0" w:space="0" w:color="auto"/>
          </w:divBdr>
          <w:divsChild>
            <w:div w:id="379398718">
              <w:marLeft w:val="420"/>
              <w:marRight w:val="420"/>
              <w:marTop w:val="0"/>
              <w:marBottom w:val="600"/>
              <w:divBdr>
                <w:top w:val="none" w:sz="0" w:space="0" w:color="auto"/>
                <w:left w:val="none" w:sz="0" w:space="0" w:color="auto"/>
                <w:bottom w:val="none" w:sz="0" w:space="0" w:color="auto"/>
                <w:right w:val="none" w:sz="0" w:space="0" w:color="auto"/>
              </w:divBdr>
            </w:div>
          </w:divsChild>
        </w:div>
        <w:div w:id="691685795">
          <w:marLeft w:val="420"/>
          <w:marRight w:val="420"/>
          <w:marTop w:val="0"/>
          <w:marBottom w:val="600"/>
          <w:divBdr>
            <w:top w:val="none" w:sz="0" w:space="0" w:color="auto"/>
            <w:left w:val="none" w:sz="0" w:space="0" w:color="auto"/>
            <w:bottom w:val="none" w:sz="0" w:space="0" w:color="auto"/>
            <w:right w:val="none" w:sz="0" w:space="0" w:color="auto"/>
          </w:divBdr>
          <w:divsChild>
            <w:div w:id="74133772">
              <w:marLeft w:val="420"/>
              <w:marRight w:val="420"/>
              <w:marTop w:val="0"/>
              <w:marBottom w:val="600"/>
              <w:divBdr>
                <w:top w:val="none" w:sz="0" w:space="0" w:color="auto"/>
                <w:left w:val="none" w:sz="0" w:space="0" w:color="auto"/>
                <w:bottom w:val="none" w:sz="0" w:space="0" w:color="auto"/>
                <w:right w:val="none" w:sz="0" w:space="0" w:color="auto"/>
              </w:divBdr>
            </w:div>
          </w:divsChild>
        </w:div>
        <w:div w:id="1520389147">
          <w:marLeft w:val="420"/>
          <w:marRight w:val="420"/>
          <w:marTop w:val="0"/>
          <w:marBottom w:val="600"/>
          <w:divBdr>
            <w:top w:val="none" w:sz="0" w:space="0" w:color="auto"/>
            <w:left w:val="none" w:sz="0" w:space="0" w:color="auto"/>
            <w:bottom w:val="none" w:sz="0" w:space="0" w:color="auto"/>
            <w:right w:val="none" w:sz="0" w:space="0" w:color="auto"/>
          </w:divBdr>
          <w:divsChild>
            <w:div w:id="1781101839">
              <w:marLeft w:val="420"/>
              <w:marRight w:val="420"/>
              <w:marTop w:val="0"/>
              <w:marBottom w:val="600"/>
              <w:divBdr>
                <w:top w:val="none" w:sz="0" w:space="0" w:color="auto"/>
                <w:left w:val="none" w:sz="0" w:space="0" w:color="auto"/>
                <w:bottom w:val="none" w:sz="0" w:space="0" w:color="auto"/>
                <w:right w:val="none" w:sz="0" w:space="0" w:color="auto"/>
              </w:divBdr>
            </w:div>
          </w:divsChild>
        </w:div>
        <w:div w:id="962538553">
          <w:marLeft w:val="420"/>
          <w:marRight w:val="420"/>
          <w:marTop w:val="0"/>
          <w:marBottom w:val="600"/>
          <w:divBdr>
            <w:top w:val="none" w:sz="0" w:space="0" w:color="auto"/>
            <w:left w:val="none" w:sz="0" w:space="0" w:color="auto"/>
            <w:bottom w:val="none" w:sz="0" w:space="0" w:color="auto"/>
            <w:right w:val="none" w:sz="0" w:space="0" w:color="auto"/>
          </w:divBdr>
          <w:divsChild>
            <w:div w:id="1507019536">
              <w:marLeft w:val="420"/>
              <w:marRight w:val="420"/>
              <w:marTop w:val="0"/>
              <w:marBottom w:val="600"/>
              <w:divBdr>
                <w:top w:val="none" w:sz="0" w:space="0" w:color="auto"/>
                <w:left w:val="none" w:sz="0" w:space="0" w:color="auto"/>
                <w:bottom w:val="none" w:sz="0" w:space="0" w:color="auto"/>
                <w:right w:val="none" w:sz="0" w:space="0" w:color="auto"/>
              </w:divBdr>
            </w:div>
          </w:divsChild>
        </w:div>
      </w:divsChild>
    </w:div>
    <w:div w:id="493910714">
      <w:bodyDiv w:val="1"/>
      <w:marLeft w:val="0"/>
      <w:marRight w:val="0"/>
      <w:marTop w:val="0"/>
      <w:marBottom w:val="0"/>
      <w:divBdr>
        <w:top w:val="none" w:sz="0" w:space="0" w:color="auto"/>
        <w:left w:val="none" w:sz="0" w:space="0" w:color="auto"/>
        <w:bottom w:val="none" w:sz="0" w:space="0" w:color="auto"/>
        <w:right w:val="none" w:sz="0" w:space="0" w:color="auto"/>
      </w:divBdr>
    </w:div>
    <w:div w:id="930313411">
      <w:bodyDiv w:val="1"/>
      <w:marLeft w:val="0"/>
      <w:marRight w:val="0"/>
      <w:marTop w:val="0"/>
      <w:marBottom w:val="0"/>
      <w:divBdr>
        <w:top w:val="none" w:sz="0" w:space="0" w:color="auto"/>
        <w:left w:val="none" w:sz="0" w:space="0" w:color="auto"/>
        <w:bottom w:val="none" w:sz="0" w:space="0" w:color="auto"/>
        <w:right w:val="none" w:sz="0" w:space="0" w:color="auto"/>
      </w:divBdr>
    </w:div>
    <w:div w:id="1404525352">
      <w:bodyDiv w:val="1"/>
      <w:marLeft w:val="0"/>
      <w:marRight w:val="0"/>
      <w:marTop w:val="0"/>
      <w:marBottom w:val="0"/>
      <w:divBdr>
        <w:top w:val="none" w:sz="0" w:space="0" w:color="auto"/>
        <w:left w:val="none" w:sz="0" w:space="0" w:color="auto"/>
        <w:bottom w:val="none" w:sz="0" w:space="0" w:color="auto"/>
        <w:right w:val="none" w:sz="0" w:space="0" w:color="auto"/>
      </w:divBdr>
    </w:div>
    <w:div w:id="1484544912">
      <w:bodyDiv w:val="1"/>
      <w:marLeft w:val="0"/>
      <w:marRight w:val="0"/>
      <w:marTop w:val="0"/>
      <w:marBottom w:val="0"/>
      <w:divBdr>
        <w:top w:val="none" w:sz="0" w:space="0" w:color="auto"/>
        <w:left w:val="none" w:sz="0" w:space="0" w:color="auto"/>
        <w:bottom w:val="none" w:sz="0" w:space="0" w:color="auto"/>
        <w:right w:val="none" w:sz="0" w:space="0" w:color="auto"/>
      </w:divBdr>
      <w:divsChild>
        <w:div w:id="90977838">
          <w:marLeft w:val="0"/>
          <w:marRight w:val="0"/>
          <w:marTop w:val="0"/>
          <w:marBottom w:val="510"/>
          <w:divBdr>
            <w:top w:val="none" w:sz="0" w:space="0" w:color="auto"/>
            <w:left w:val="none" w:sz="0" w:space="0" w:color="auto"/>
            <w:bottom w:val="none" w:sz="0" w:space="0" w:color="auto"/>
            <w:right w:val="none" w:sz="0" w:space="0" w:color="auto"/>
          </w:divBdr>
        </w:div>
        <w:div w:id="1673415289">
          <w:marLeft w:val="0"/>
          <w:marRight w:val="0"/>
          <w:marTop w:val="0"/>
          <w:marBottom w:val="330"/>
          <w:divBdr>
            <w:top w:val="none" w:sz="0" w:space="0" w:color="auto"/>
            <w:left w:val="none" w:sz="0" w:space="0" w:color="auto"/>
            <w:bottom w:val="none" w:sz="0" w:space="0" w:color="auto"/>
            <w:right w:val="none" w:sz="0" w:space="0" w:color="auto"/>
          </w:divBdr>
          <w:divsChild>
            <w:div w:id="129590302">
              <w:marLeft w:val="0"/>
              <w:marRight w:val="0"/>
              <w:marTop w:val="0"/>
              <w:marBottom w:val="0"/>
              <w:divBdr>
                <w:top w:val="none" w:sz="0" w:space="0" w:color="auto"/>
                <w:left w:val="none" w:sz="0" w:space="0" w:color="auto"/>
                <w:bottom w:val="none" w:sz="0" w:space="0" w:color="auto"/>
                <w:right w:val="none" w:sz="0" w:space="0" w:color="auto"/>
              </w:divBdr>
            </w:div>
            <w:div w:id="1899197938">
              <w:marLeft w:val="0"/>
              <w:marRight w:val="0"/>
              <w:marTop w:val="0"/>
              <w:marBottom w:val="0"/>
              <w:divBdr>
                <w:top w:val="none" w:sz="0" w:space="0" w:color="auto"/>
                <w:left w:val="none" w:sz="0" w:space="0" w:color="auto"/>
                <w:bottom w:val="none" w:sz="0" w:space="0" w:color="auto"/>
                <w:right w:val="none" w:sz="0" w:space="0" w:color="auto"/>
              </w:divBdr>
            </w:div>
          </w:divsChild>
        </w:div>
        <w:div w:id="342170642">
          <w:marLeft w:val="420"/>
          <w:marRight w:val="420"/>
          <w:marTop w:val="0"/>
          <w:marBottom w:val="600"/>
          <w:divBdr>
            <w:top w:val="none" w:sz="0" w:space="0" w:color="auto"/>
            <w:left w:val="none" w:sz="0" w:space="0" w:color="auto"/>
            <w:bottom w:val="none" w:sz="0" w:space="0" w:color="auto"/>
            <w:right w:val="none" w:sz="0" w:space="0" w:color="auto"/>
          </w:divBdr>
        </w:div>
        <w:div w:id="2093042986">
          <w:marLeft w:val="420"/>
          <w:marRight w:val="420"/>
          <w:marTop w:val="0"/>
          <w:marBottom w:val="600"/>
          <w:divBdr>
            <w:top w:val="single" w:sz="6" w:space="8" w:color="B18863"/>
            <w:left w:val="single" w:sz="6" w:space="24" w:color="B18863"/>
            <w:bottom w:val="single" w:sz="6" w:space="8" w:color="B18863"/>
            <w:right w:val="single" w:sz="6" w:space="8" w:color="B18863"/>
          </w:divBdr>
        </w:div>
      </w:divsChild>
    </w:div>
    <w:div w:id="15806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B9C1-61F2-4EF0-9023-48432FDB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1169</Words>
  <Characters>6665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kyoto-info</dc:creator>
  <cp:lastModifiedBy>鈴木 健雄</cp:lastModifiedBy>
  <cp:revision>4</cp:revision>
  <dcterms:created xsi:type="dcterms:W3CDTF">2021-04-12T07:49:00Z</dcterms:created>
  <dcterms:modified xsi:type="dcterms:W3CDTF">2022-01-26T07:32:00Z</dcterms:modified>
</cp:coreProperties>
</file>